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77F9" w14:textId="77777777" w:rsidR="00F8488E" w:rsidRPr="005D1CE7" w:rsidRDefault="00F8488E" w:rsidP="00F8488E">
      <w:pPr>
        <w:jc w:val="center"/>
        <w:outlineLvl w:val="0"/>
        <w:rPr>
          <w:rFonts w:ascii="Arial Narrow" w:hAnsi="Arial Narrow"/>
          <w:b/>
          <w:sz w:val="24"/>
          <w:szCs w:val="24"/>
        </w:rPr>
      </w:pPr>
      <w:r w:rsidRPr="005D1CE7">
        <w:rPr>
          <w:rFonts w:ascii="Arial Narrow" w:hAnsi="Arial Narrow"/>
          <w:b/>
          <w:sz w:val="24"/>
          <w:szCs w:val="24"/>
        </w:rPr>
        <w:t xml:space="preserve">УСЛОВИЯ ПРОВЕДЕНИЯ И ПРАВИЛА УЧАСТИЯ В СТИМУЛИРУЮЩЕЙ АКЦИИ </w:t>
      </w:r>
    </w:p>
    <w:p w14:paraId="2CF34408" w14:textId="3B84DFB6" w:rsidR="00F8488E" w:rsidRPr="005D1CE7" w:rsidRDefault="00F8488E" w:rsidP="00F8488E">
      <w:pPr>
        <w:jc w:val="center"/>
        <w:outlineLvl w:val="1"/>
        <w:rPr>
          <w:rFonts w:ascii="Arial Narrow" w:hAnsi="Arial Narrow"/>
          <w:b/>
          <w:sz w:val="24"/>
          <w:szCs w:val="24"/>
        </w:rPr>
      </w:pPr>
      <w:r w:rsidRPr="005D1CE7">
        <w:rPr>
          <w:rFonts w:ascii="Arial Narrow" w:hAnsi="Arial Narrow"/>
          <w:b/>
          <w:sz w:val="24"/>
          <w:szCs w:val="24"/>
        </w:rPr>
        <w:t>«</w:t>
      </w:r>
      <w:r w:rsidR="008937DA" w:rsidRPr="005D1CE7">
        <w:rPr>
          <w:rFonts w:ascii="Arial Narrow" w:hAnsi="Arial Narrow"/>
          <w:b/>
          <w:sz w:val="24"/>
          <w:szCs w:val="24"/>
        </w:rPr>
        <w:t>LAY’S MAXX</w:t>
      </w:r>
      <w:r w:rsidRPr="005D1CE7">
        <w:rPr>
          <w:rFonts w:ascii="Arial Narrow" w:hAnsi="Arial Narrow"/>
          <w:b/>
          <w:sz w:val="24"/>
          <w:szCs w:val="24"/>
        </w:rPr>
        <w:t>» от ТМ «LAY’S®</w:t>
      </w:r>
      <w:r w:rsidR="005D1CE7">
        <w:rPr>
          <w:rFonts w:ascii="Arial Narrow" w:hAnsi="Arial Narrow"/>
          <w:b/>
          <w:sz w:val="24"/>
          <w:szCs w:val="24"/>
        </w:rPr>
        <w:t>»</w:t>
      </w:r>
    </w:p>
    <w:p w14:paraId="0B859FB5" w14:textId="77777777" w:rsidR="00F8488E" w:rsidRPr="005D1CE7" w:rsidRDefault="00F8488E" w:rsidP="008F118E">
      <w:pPr>
        <w:numPr>
          <w:ilvl w:val="0"/>
          <w:numId w:val="2"/>
        </w:numPr>
        <w:spacing w:after="0" w:line="240" w:lineRule="auto"/>
        <w:ind w:left="0" w:firstLine="0"/>
        <w:jc w:val="both"/>
        <w:rPr>
          <w:rFonts w:ascii="Arial Narrow" w:hAnsi="Arial Narrow"/>
          <w:b/>
          <w:sz w:val="24"/>
          <w:szCs w:val="24"/>
        </w:rPr>
      </w:pPr>
      <w:r w:rsidRPr="005D1CE7">
        <w:rPr>
          <w:rFonts w:ascii="Arial Narrow" w:hAnsi="Arial Narrow"/>
          <w:b/>
          <w:sz w:val="24"/>
          <w:szCs w:val="24"/>
        </w:rPr>
        <w:t>Организаторы Акции</w:t>
      </w:r>
    </w:p>
    <w:p w14:paraId="204C8A18" w14:textId="4F6BBFF6" w:rsidR="00F8488E" w:rsidRPr="005D1CE7" w:rsidRDefault="00F8488E" w:rsidP="008F118E">
      <w:pPr>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Наименование стимулирующей Акции: </w:t>
      </w:r>
      <w:r w:rsidRPr="005D1CE7">
        <w:rPr>
          <w:rFonts w:ascii="Arial Narrow" w:hAnsi="Arial Narrow"/>
          <w:b/>
          <w:sz w:val="24"/>
          <w:szCs w:val="24"/>
        </w:rPr>
        <w:t>«</w:t>
      </w:r>
      <w:bookmarkStart w:id="0" w:name="_Hlk207113357"/>
      <w:r w:rsidR="00353803" w:rsidRPr="005D1CE7">
        <w:rPr>
          <w:rFonts w:ascii="Arial Narrow" w:hAnsi="Arial Narrow"/>
          <w:b/>
          <w:sz w:val="24"/>
          <w:szCs w:val="24"/>
          <w:lang w:val="en-US"/>
        </w:rPr>
        <w:t>LAY</w:t>
      </w:r>
      <w:r w:rsidR="00353803" w:rsidRPr="005D1CE7">
        <w:rPr>
          <w:rFonts w:ascii="Arial Narrow" w:hAnsi="Arial Narrow"/>
          <w:b/>
          <w:sz w:val="24"/>
          <w:szCs w:val="24"/>
        </w:rPr>
        <w:t>’</w:t>
      </w:r>
      <w:r w:rsidR="00353803" w:rsidRPr="005D1CE7">
        <w:rPr>
          <w:rFonts w:ascii="Arial Narrow" w:hAnsi="Arial Narrow"/>
          <w:b/>
          <w:sz w:val="24"/>
          <w:szCs w:val="24"/>
          <w:lang w:val="en-US"/>
        </w:rPr>
        <w:t>S</w:t>
      </w:r>
      <w:r w:rsidR="00353803" w:rsidRPr="005D1CE7">
        <w:rPr>
          <w:rFonts w:ascii="Arial Narrow" w:hAnsi="Arial Narrow"/>
          <w:b/>
          <w:sz w:val="24"/>
          <w:szCs w:val="24"/>
        </w:rPr>
        <w:t xml:space="preserve"> </w:t>
      </w:r>
      <w:r w:rsidR="00353803" w:rsidRPr="005D1CE7">
        <w:rPr>
          <w:rFonts w:ascii="Arial Narrow" w:hAnsi="Arial Narrow"/>
          <w:b/>
          <w:sz w:val="24"/>
          <w:szCs w:val="24"/>
          <w:lang w:val="en-US"/>
        </w:rPr>
        <w:t>MAXX</w:t>
      </w:r>
      <w:bookmarkEnd w:id="0"/>
      <w:r w:rsidRPr="005D1CE7">
        <w:rPr>
          <w:rFonts w:ascii="Arial Narrow" w:hAnsi="Arial Narrow"/>
          <w:b/>
          <w:sz w:val="24"/>
          <w:szCs w:val="24"/>
        </w:rPr>
        <w:t>» от ТМ «LAY’S®»</w:t>
      </w:r>
      <w:r w:rsidRPr="005D1CE7">
        <w:rPr>
          <w:rFonts w:ascii="Arial Narrow" w:hAnsi="Arial Narrow"/>
          <w:sz w:val="24"/>
          <w:szCs w:val="24"/>
        </w:rPr>
        <w:t xml:space="preserve"> (далее – «Акция»).</w:t>
      </w:r>
    </w:p>
    <w:p w14:paraId="335A7C0F" w14:textId="741BB4F5" w:rsidR="00F8488E" w:rsidRPr="005D1CE7" w:rsidRDefault="00F8488E" w:rsidP="008F118E">
      <w:pPr>
        <w:pStyle w:val="a7"/>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Заказчиком Акции выступает </w:t>
      </w:r>
      <w:r w:rsidR="00042B14" w:rsidRPr="005D1CE7">
        <w:rPr>
          <w:rFonts w:ascii="Arial Narrow" w:hAnsi="Arial Narrow"/>
          <w:b/>
          <w:bCs/>
          <w:sz w:val="24"/>
          <w:szCs w:val="24"/>
        </w:rPr>
        <w:t>Открытое акционерное общество «</w:t>
      </w:r>
      <w:proofErr w:type="spellStart"/>
      <w:r w:rsidR="00042B14" w:rsidRPr="005D1CE7">
        <w:rPr>
          <w:rFonts w:ascii="Arial Narrow" w:hAnsi="Arial Narrow"/>
          <w:b/>
          <w:bCs/>
          <w:sz w:val="24"/>
          <w:szCs w:val="24"/>
        </w:rPr>
        <w:t>Бишкексут</w:t>
      </w:r>
      <w:proofErr w:type="spellEnd"/>
      <w:r w:rsidR="00042B14" w:rsidRPr="005D1CE7">
        <w:rPr>
          <w:rFonts w:ascii="Arial Narrow" w:hAnsi="Arial Narrow"/>
          <w:b/>
          <w:bCs/>
          <w:sz w:val="24"/>
          <w:szCs w:val="24"/>
        </w:rPr>
        <w:t>», ИНН: 01610199210056</w:t>
      </w:r>
      <w:r w:rsidRPr="005D1CE7">
        <w:rPr>
          <w:rFonts w:ascii="Arial Narrow" w:eastAsia="ヒラギノ角ゴ Pro W3" w:hAnsi="Arial Narrow"/>
          <w:sz w:val="24"/>
          <w:szCs w:val="24"/>
        </w:rPr>
        <w:t>»</w:t>
      </w:r>
      <w:r w:rsidRPr="005D1CE7">
        <w:rPr>
          <w:rFonts w:ascii="Arial Narrow" w:hAnsi="Arial Narrow"/>
          <w:sz w:val="24"/>
          <w:szCs w:val="24"/>
        </w:rPr>
        <w:t xml:space="preserve"> (далее – «</w:t>
      </w:r>
      <w:r w:rsidRPr="005D1CE7">
        <w:rPr>
          <w:rFonts w:ascii="Arial Narrow" w:hAnsi="Arial Narrow"/>
          <w:b/>
          <w:sz w:val="24"/>
          <w:szCs w:val="24"/>
        </w:rPr>
        <w:t>Заказчик Акции</w:t>
      </w:r>
      <w:r w:rsidRPr="005D1CE7">
        <w:rPr>
          <w:rFonts w:ascii="Arial Narrow" w:hAnsi="Arial Narrow"/>
          <w:sz w:val="24"/>
          <w:szCs w:val="24"/>
        </w:rPr>
        <w:t>»).</w:t>
      </w:r>
    </w:p>
    <w:p w14:paraId="31560DE9" w14:textId="0D608D2F" w:rsidR="00F8488E" w:rsidRPr="005D1CE7" w:rsidRDefault="00F8488E" w:rsidP="008F118E">
      <w:pPr>
        <w:pStyle w:val="a7"/>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Местонахождение Заказчика Акции: </w:t>
      </w:r>
      <w:r w:rsidR="00042B14" w:rsidRPr="005D1CE7">
        <w:rPr>
          <w:rFonts w:ascii="Arial Narrow" w:hAnsi="Arial Narrow"/>
          <w:sz w:val="24"/>
          <w:szCs w:val="24"/>
        </w:rPr>
        <w:t xml:space="preserve">Кыргызская Республика, 720083, город Бишкек, проспект </w:t>
      </w:r>
      <w:proofErr w:type="spellStart"/>
      <w:r w:rsidR="00042B14" w:rsidRPr="005D1CE7">
        <w:rPr>
          <w:rFonts w:ascii="Arial Narrow" w:hAnsi="Arial Narrow"/>
          <w:sz w:val="24"/>
          <w:szCs w:val="24"/>
        </w:rPr>
        <w:t>Шабдан</w:t>
      </w:r>
      <w:proofErr w:type="spellEnd"/>
      <w:r w:rsidR="00042B14" w:rsidRPr="005D1CE7">
        <w:rPr>
          <w:rFonts w:ascii="Arial Narrow" w:hAnsi="Arial Narrow"/>
          <w:sz w:val="24"/>
          <w:szCs w:val="24"/>
        </w:rPr>
        <w:t xml:space="preserve"> </w:t>
      </w:r>
      <w:proofErr w:type="spellStart"/>
      <w:r w:rsidR="00042B14" w:rsidRPr="005D1CE7">
        <w:rPr>
          <w:rFonts w:ascii="Arial Narrow" w:hAnsi="Arial Narrow"/>
          <w:sz w:val="24"/>
          <w:szCs w:val="24"/>
        </w:rPr>
        <w:t>Баатыра</w:t>
      </w:r>
      <w:proofErr w:type="spellEnd"/>
      <w:r w:rsidR="00042B14" w:rsidRPr="005D1CE7">
        <w:rPr>
          <w:rFonts w:ascii="Arial Narrow" w:hAnsi="Arial Narrow"/>
          <w:sz w:val="24"/>
          <w:szCs w:val="24"/>
        </w:rPr>
        <w:t>, 4 (Чуй, 12а)</w:t>
      </w:r>
      <w:r w:rsidRPr="005D1CE7">
        <w:rPr>
          <w:rFonts w:ascii="Arial Narrow" w:hAnsi="Arial Narrow"/>
          <w:sz w:val="24"/>
          <w:szCs w:val="24"/>
        </w:rPr>
        <w:t>.</w:t>
      </w:r>
    </w:p>
    <w:p w14:paraId="4D6081E7" w14:textId="60758E42" w:rsidR="00F8488E" w:rsidRPr="005D1CE7" w:rsidRDefault="00F8488E" w:rsidP="008F118E">
      <w:pPr>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Организатором Акции выступает </w:t>
      </w:r>
      <w:proofErr w:type="spellStart"/>
      <w:r w:rsidR="00743836" w:rsidRPr="005D1CE7">
        <w:rPr>
          <w:rFonts w:ascii="Arial Narrow" w:hAnsi="Arial Narrow"/>
          <w:b/>
          <w:bCs/>
          <w:sz w:val="24"/>
          <w:szCs w:val="24"/>
        </w:rPr>
        <w:t>ОсОО</w:t>
      </w:r>
      <w:proofErr w:type="spellEnd"/>
      <w:r w:rsidRPr="005D1CE7">
        <w:rPr>
          <w:rFonts w:ascii="Arial Narrow" w:hAnsi="Arial Narrow"/>
          <w:b/>
          <w:bCs/>
          <w:sz w:val="24"/>
          <w:szCs w:val="24"/>
        </w:rPr>
        <w:t xml:space="preserve"> «</w:t>
      </w:r>
      <w:proofErr w:type="spellStart"/>
      <w:r w:rsidR="00042B14" w:rsidRPr="005D1CE7">
        <w:rPr>
          <w:rFonts w:ascii="Arial Narrow" w:hAnsi="Arial Narrow"/>
          <w:b/>
          <w:bCs/>
          <w:sz w:val="24"/>
          <w:szCs w:val="24"/>
          <w:lang w:val="en-US"/>
        </w:rPr>
        <w:t>Medialogist</w:t>
      </w:r>
      <w:proofErr w:type="spellEnd"/>
      <w:r w:rsidRPr="005D1CE7">
        <w:rPr>
          <w:rFonts w:ascii="Arial Narrow" w:hAnsi="Arial Narrow"/>
          <w:sz w:val="24"/>
          <w:szCs w:val="24"/>
        </w:rPr>
        <w:t>» (далее – «</w:t>
      </w:r>
      <w:r w:rsidRPr="005D1CE7">
        <w:rPr>
          <w:rFonts w:ascii="Arial Narrow" w:hAnsi="Arial Narrow"/>
          <w:b/>
          <w:sz w:val="24"/>
          <w:szCs w:val="24"/>
        </w:rPr>
        <w:t>Организатор Акции»</w:t>
      </w:r>
      <w:r w:rsidRPr="005D1CE7">
        <w:rPr>
          <w:rFonts w:ascii="Arial Narrow" w:hAnsi="Arial Narrow"/>
          <w:sz w:val="24"/>
          <w:szCs w:val="24"/>
        </w:rPr>
        <w:t>).</w:t>
      </w:r>
    </w:p>
    <w:p w14:paraId="7AC315F1" w14:textId="316D1528" w:rsidR="00951A3D" w:rsidRPr="005D1CE7" w:rsidRDefault="00F8488E" w:rsidP="008F118E">
      <w:pPr>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Местонахождение Организатора Акции: </w:t>
      </w:r>
      <w:r w:rsidR="00042B14" w:rsidRPr="005D1CE7">
        <w:rPr>
          <w:rFonts w:ascii="Arial Narrow" w:hAnsi="Arial Narrow"/>
          <w:sz w:val="24"/>
          <w:szCs w:val="24"/>
        </w:rPr>
        <w:t>адрес</w:t>
      </w:r>
      <w:r w:rsidR="00743836" w:rsidRPr="005D1CE7">
        <w:rPr>
          <w:rFonts w:ascii="Arial Narrow" w:hAnsi="Arial Narrow"/>
          <w:sz w:val="24"/>
          <w:szCs w:val="24"/>
        </w:rPr>
        <w:t xml:space="preserve"> 12 </w:t>
      </w:r>
      <w:proofErr w:type="spellStart"/>
      <w:r w:rsidR="00743836" w:rsidRPr="005D1CE7">
        <w:rPr>
          <w:rFonts w:ascii="Arial Narrow" w:hAnsi="Arial Narrow"/>
          <w:sz w:val="24"/>
          <w:szCs w:val="24"/>
        </w:rPr>
        <w:t>мкрн</w:t>
      </w:r>
      <w:proofErr w:type="spellEnd"/>
      <w:r w:rsidR="00743836" w:rsidRPr="005D1CE7">
        <w:rPr>
          <w:rFonts w:ascii="Arial Narrow" w:hAnsi="Arial Narrow"/>
          <w:sz w:val="24"/>
          <w:szCs w:val="24"/>
        </w:rPr>
        <w:t>. Дом 5 кв 8</w:t>
      </w:r>
    </w:p>
    <w:p w14:paraId="1547205B" w14:textId="77777777" w:rsidR="00951A3D" w:rsidRPr="005D1CE7" w:rsidRDefault="00951A3D" w:rsidP="00951A3D">
      <w:pPr>
        <w:spacing w:after="0" w:line="240" w:lineRule="auto"/>
        <w:jc w:val="both"/>
        <w:rPr>
          <w:rFonts w:ascii="Arial Narrow" w:hAnsi="Arial Narrow"/>
          <w:sz w:val="24"/>
          <w:szCs w:val="24"/>
        </w:rPr>
      </w:pPr>
    </w:p>
    <w:p w14:paraId="3AE30AFC" w14:textId="77777777" w:rsidR="00F8488E" w:rsidRPr="005D1CE7" w:rsidRDefault="00F8488E" w:rsidP="008F118E">
      <w:pPr>
        <w:numPr>
          <w:ilvl w:val="0"/>
          <w:numId w:val="2"/>
        </w:numPr>
        <w:spacing w:after="0" w:line="240" w:lineRule="auto"/>
        <w:ind w:left="0" w:firstLine="0"/>
        <w:jc w:val="both"/>
        <w:rPr>
          <w:rFonts w:ascii="Arial Narrow" w:hAnsi="Arial Narrow"/>
          <w:sz w:val="24"/>
          <w:szCs w:val="24"/>
        </w:rPr>
      </w:pPr>
      <w:r w:rsidRPr="005D1CE7">
        <w:rPr>
          <w:rFonts w:ascii="Arial Narrow" w:hAnsi="Arial Narrow"/>
          <w:b/>
          <w:sz w:val="24"/>
          <w:szCs w:val="24"/>
        </w:rPr>
        <w:t>Цель проведения Акции</w:t>
      </w:r>
    </w:p>
    <w:p w14:paraId="332947B4" w14:textId="6CB23A1B" w:rsidR="00F8488E" w:rsidRPr="005D1CE7" w:rsidRDefault="00E90FE6" w:rsidP="008F118E">
      <w:pPr>
        <w:pStyle w:val="a7"/>
        <w:numPr>
          <w:ilvl w:val="1"/>
          <w:numId w:val="2"/>
        </w:numPr>
        <w:spacing w:after="0" w:line="240" w:lineRule="auto"/>
        <w:ind w:left="0" w:firstLine="0"/>
        <w:jc w:val="both"/>
        <w:rPr>
          <w:rFonts w:ascii="Arial Narrow" w:eastAsia="ヒラギノ角ゴ Pro W3" w:hAnsi="Arial Narrow"/>
          <w:sz w:val="24"/>
          <w:szCs w:val="24"/>
        </w:rPr>
      </w:pPr>
      <w:r w:rsidRPr="005D1CE7">
        <w:rPr>
          <w:rFonts w:ascii="Arial Narrow" w:eastAsia="ヒラギノ角ゴ Pro W3" w:hAnsi="Arial Narrow"/>
          <w:sz w:val="24"/>
          <w:szCs w:val="24"/>
          <w:lang w:val="kk-KZ"/>
        </w:rPr>
        <w:t>Акция</w:t>
      </w:r>
      <w:r w:rsidR="00F8488E" w:rsidRPr="005D1CE7">
        <w:rPr>
          <w:rFonts w:ascii="Arial Narrow" w:eastAsia="ヒラギノ角ゴ Pro W3" w:hAnsi="Arial Narrow"/>
          <w:sz w:val="24"/>
          <w:szCs w:val="24"/>
        </w:rPr>
        <w:t xml:space="preserve">проводится на всей территории </w:t>
      </w:r>
      <w:r w:rsidR="00743836" w:rsidRPr="005D1CE7">
        <w:rPr>
          <w:rFonts w:ascii="Arial Narrow" w:eastAsia="ヒラギノ角ゴ Pro W3" w:hAnsi="Arial Narrow"/>
          <w:sz w:val="24"/>
          <w:szCs w:val="24"/>
        </w:rPr>
        <w:t>Кыргызской Республики</w:t>
      </w:r>
      <w:r w:rsidR="00F8488E" w:rsidRPr="005D1CE7">
        <w:rPr>
          <w:rFonts w:ascii="Arial Narrow" w:eastAsia="ヒラギノ角ゴ Pro W3" w:hAnsi="Arial Narrow"/>
          <w:sz w:val="24"/>
          <w:szCs w:val="24"/>
        </w:rPr>
        <w:t xml:space="preserve"> среди круга лиц, указанного в п. 6 настоящих Правил, в целях формирования и поддержания интереса к продукции </w:t>
      </w:r>
      <w:r w:rsidR="00F8488E" w:rsidRPr="005D1CE7">
        <w:rPr>
          <w:rFonts w:ascii="Arial Narrow" w:hAnsi="Arial Narrow"/>
          <w:sz w:val="24"/>
          <w:szCs w:val="24"/>
          <w:lang w:eastAsia="ru-RU"/>
        </w:rPr>
        <w:t>под товарным знаком «</w:t>
      </w:r>
      <w:r w:rsidR="00F8488E" w:rsidRPr="005D1CE7">
        <w:rPr>
          <w:rFonts w:ascii="Arial Narrow" w:hAnsi="Arial Narrow"/>
          <w:sz w:val="24"/>
          <w:szCs w:val="24"/>
        </w:rPr>
        <w:t>LAY’S®</w:t>
      </w:r>
      <w:r w:rsidR="00F8488E" w:rsidRPr="005D1CE7">
        <w:rPr>
          <w:rFonts w:ascii="Arial Narrow" w:hAnsi="Arial Narrow"/>
          <w:sz w:val="24"/>
          <w:szCs w:val="24"/>
          <w:lang w:eastAsia="ru-RU"/>
        </w:rPr>
        <w:t>», а также стимулирование продаж.</w:t>
      </w:r>
    </w:p>
    <w:p w14:paraId="51B09C48" w14:textId="6DBEE5E8" w:rsidR="00F8488E" w:rsidRPr="005D1CE7" w:rsidRDefault="00F8488E" w:rsidP="008F118E">
      <w:pPr>
        <w:pStyle w:val="a7"/>
        <w:numPr>
          <w:ilvl w:val="1"/>
          <w:numId w:val="2"/>
        </w:numPr>
        <w:spacing w:after="0" w:line="240" w:lineRule="auto"/>
        <w:ind w:left="0" w:firstLine="0"/>
        <w:contextualSpacing w:val="0"/>
        <w:jc w:val="both"/>
        <w:rPr>
          <w:rFonts w:ascii="Arial Narrow" w:eastAsia="ヒラギノ角ゴ Pro W3" w:hAnsi="Arial Narrow"/>
          <w:sz w:val="24"/>
          <w:szCs w:val="24"/>
        </w:rPr>
      </w:pPr>
      <w:r w:rsidRPr="005D1CE7">
        <w:rPr>
          <w:rFonts w:ascii="Arial Narrow" w:eastAsia="ヒラギノ角ゴ Pro W3" w:hAnsi="Arial Narrow"/>
          <w:sz w:val="24"/>
          <w:szCs w:val="24"/>
        </w:rPr>
        <w:t xml:space="preserve">Мероприятие (Акция) не является стимулирующей лотереей, пари, тотализатором, азартной игрой или иной игрой, основанной на риске, в соответствии с требованиями </w:t>
      </w:r>
      <w:r w:rsidR="001413F1" w:rsidRPr="005D1CE7">
        <w:rPr>
          <w:rFonts w:ascii="Arial Narrow" w:eastAsia="ヒラギノ角ゴ Pro W3" w:hAnsi="Arial Narrow"/>
          <w:sz w:val="24"/>
          <w:szCs w:val="24"/>
        </w:rPr>
        <w:t>Закону Кыргызской Республики от 10 мая 2017 года № 78 «О лотереях»</w:t>
      </w:r>
      <w:r w:rsidRPr="005D1CE7">
        <w:rPr>
          <w:rFonts w:ascii="Arial Narrow" w:eastAsia="ヒラギノ角ゴ Pro W3" w:hAnsi="Arial Narrow"/>
          <w:sz w:val="24"/>
          <w:szCs w:val="24"/>
        </w:rPr>
        <w:t xml:space="preserve">. Плата за участие </w:t>
      </w:r>
      <w:r w:rsidR="00E90FE6" w:rsidRPr="005D1CE7">
        <w:rPr>
          <w:rFonts w:ascii="Arial Narrow" w:eastAsia="ヒラギノ角ゴ Pro W3" w:hAnsi="Arial Narrow"/>
          <w:sz w:val="24"/>
          <w:szCs w:val="24"/>
          <w:lang w:val="kk-KZ"/>
        </w:rPr>
        <w:t xml:space="preserve">в Акции </w:t>
      </w:r>
      <w:r w:rsidRPr="005D1CE7">
        <w:rPr>
          <w:rFonts w:ascii="Arial Narrow" w:eastAsia="ヒラギノ角ゴ Pro W3" w:hAnsi="Arial Narrow"/>
          <w:sz w:val="24"/>
          <w:szCs w:val="24"/>
        </w:rPr>
        <w:t>не взимается.</w:t>
      </w:r>
    </w:p>
    <w:p w14:paraId="7F685277" w14:textId="77777777" w:rsidR="00F8488E" w:rsidRPr="005D1CE7" w:rsidRDefault="00F8488E" w:rsidP="00F8488E">
      <w:pPr>
        <w:pStyle w:val="a7"/>
        <w:ind w:left="0"/>
        <w:jc w:val="both"/>
        <w:rPr>
          <w:rFonts w:ascii="Arial Narrow" w:eastAsia="ヒラギノ角ゴ Pro W3" w:hAnsi="Arial Narrow"/>
        </w:rPr>
      </w:pPr>
    </w:p>
    <w:p w14:paraId="6030970A" w14:textId="77777777" w:rsidR="00F8488E" w:rsidRPr="005D1CE7" w:rsidRDefault="00F8488E" w:rsidP="008F118E">
      <w:pPr>
        <w:numPr>
          <w:ilvl w:val="0"/>
          <w:numId w:val="2"/>
        </w:numPr>
        <w:spacing w:after="0" w:line="240" w:lineRule="auto"/>
        <w:ind w:left="0" w:firstLine="0"/>
        <w:jc w:val="both"/>
        <w:rPr>
          <w:rFonts w:ascii="Arial Narrow" w:hAnsi="Arial Narrow"/>
          <w:b/>
          <w:sz w:val="24"/>
          <w:szCs w:val="24"/>
        </w:rPr>
      </w:pPr>
      <w:r w:rsidRPr="005D1CE7">
        <w:rPr>
          <w:rFonts w:ascii="Arial Narrow" w:hAnsi="Arial Narrow"/>
          <w:b/>
          <w:sz w:val="24"/>
          <w:szCs w:val="24"/>
        </w:rPr>
        <w:t>Продолжительность Акции</w:t>
      </w:r>
    </w:p>
    <w:p w14:paraId="431F458E" w14:textId="73417223" w:rsidR="00F8488E" w:rsidRPr="005D1CE7" w:rsidRDefault="00F8488E" w:rsidP="008F118E">
      <w:pPr>
        <w:numPr>
          <w:ilvl w:val="1"/>
          <w:numId w:val="2"/>
        </w:numPr>
        <w:tabs>
          <w:tab w:val="left" w:pos="0"/>
        </w:tabs>
        <w:spacing w:after="0" w:line="240" w:lineRule="auto"/>
        <w:ind w:left="0" w:firstLine="0"/>
        <w:jc w:val="both"/>
        <w:textAlignment w:val="top"/>
        <w:rPr>
          <w:rFonts w:ascii="Arial Narrow" w:hAnsi="Arial Narrow"/>
          <w:sz w:val="24"/>
          <w:szCs w:val="24"/>
        </w:rPr>
      </w:pPr>
      <w:r w:rsidRPr="005D1CE7">
        <w:rPr>
          <w:rFonts w:ascii="Arial Narrow" w:eastAsia="ヒラギノ角ゴ Pro W3" w:hAnsi="Arial Narrow"/>
          <w:sz w:val="24"/>
          <w:szCs w:val="24"/>
        </w:rPr>
        <w:t>Акция проводится в период с «</w:t>
      </w:r>
      <w:r w:rsidR="00B33A9B" w:rsidRPr="005D1CE7">
        <w:rPr>
          <w:rFonts w:ascii="Arial Narrow" w:eastAsia="ヒラギノ角ゴ Pro W3" w:hAnsi="Arial Narrow"/>
          <w:sz w:val="24"/>
          <w:szCs w:val="24"/>
        </w:rPr>
        <w:t>03</w:t>
      </w:r>
      <w:r w:rsidRPr="005D1CE7">
        <w:rPr>
          <w:rFonts w:ascii="Arial Narrow" w:eastAsia="ヒラギノ角ゴ Pro W3" w:hAnsi="Arial Narrow"/>
          <w:sz w:val="24"/>
          <w:szCs w:val="24"/>
        </w:rPr>
        <w:t xml:space="preserve">» </w:t>
      </w:r>
      <w:r w:rsidR="00B33A9B" w:rsidRPr="005D1CE7">
        <w:rPr>
          <w:rFonts w:ascii="Arial Narrow" w:eastAsia="ヒラギノ角ゴ Pro W3" w:hAnsi="Arial Narrow"/>
          <w:sz w:val="24"/>
          <w:szCs w:val="24"/>
        </w:rPr>
        <w:t>октября</w:t>
      </w:r>
      <w:r w:rsidRPr="005D1CE7">
        <w:rPr>
          <w:rFonts w:ascii="Arial Narrow" w:eastAsia="ヒラギノ角ゴ Pro W3" w:hAnsi="Arial Narrow"/>
          <w:sz w:val="24"/>
          <w:szCs w:val="24"/>
        </w:rPr>
        <w:t xml:space="preserve"> 2025г. по «</w:t>
      </w:r>
      <w:r w:rsidR="00B33A9B" w:rsidRPr="005D1CE7">
        <w:rPr>
          <w:rFonts w:ascii="Arial Narrow" w:eastAsia="ヒラギノ角ゴ Pro W3" w:hAnsi="Arial Narrow"/>
          <w:sz w:val="24"/>
          <w:szCs w:val="24"/>
        </w:rPr>
        <w:t>26</w:t>
      </w:r>
      <w:r w:rsidRPr="005D1CE7">
        <w:rPr>
          <w:rFonts w:ascii="Arial Narrow" w:eastAsia="ヒラギノ角ゴ Pro W3" w:hAnsi="Arial Narrow"/>
          <w:sz w:val="24"/>
          <w:szCs w:val="24"/>
        </w:rPr>
        <w:t xml:space="preserve">» </w:t>
      </w:r>
      <w:r w:rsidR="00B33A9B" w:rsidRPr="005D1CE7">
        <w:rPr>
          <w:rFonts w:ascii="Arial Narrow" w:eastAsia="ヒラギノ角ゴ Pro W3" w:hAnsi="Arial Narrow"/>
          <w:sz w:val="24"/>
          <w:szCs w:val="24"/>
        </w:rPr>
        <w:t>октября</w:t>
      </w:r>
      <w:r w:rsidRPr="005D1CE7">
        <w:rPr>
          <w:rFonts w:ascii="Arial Narrow" w:eastAsia="ヒラギノ角ゴ Pro W3" w:hAnsi="Arial Narrow"/>
          <w:sz w:val="24"/>
          <w:szCs w:val="24"/>
        </w:rPr>
        <w:t xml:space="preserve"> 2025г. включительно (далее -«</w:t>
      </w:r>
      <w:r w:rsidRPr="005D1CE7">
        <w:rPr>
          <w:rFonts w:ascii="Arial Narrow" w:eastAsia="ヒラギノ角ゴ Pro W3" w:hAnsi="Arial Narrow"/>
          <w:b/>
          <w:sz w:val="24"/>
          <w:szCs w:val="24"/>
        </w:rPr>
        <w:t>Период проведения Акции</w:t>
      </w:r>
      <w:r w:rsidRPr="005D1CE7">
        <w:rPr>
          <w:rFonts w:ascii="Arial Narrow" w:eastAsia="ヒラギノ角ゴ Pro W3" w:hAnsi="Arial Narrow"/>
          <w:sz w:val="24"/>
          <w:szCs w:val="24"/>
        </w:rPr>
        <w:t>»).</w:t>
      </w:r>
      <w:r w:rsidRPr="005D1CE7">
        <w:rPr>
          <w:rFonts w:ascii="Arial Narrow" w:hAnsi="Arial Narrow"/>
          <w:sz w:val="24"/>
          <w:szCs w:val="24"/>
        </w:rPr>
        <w:t xml:space="preserve"> </w:t>
      </w:r>
      <w:r w:rsidRPr="005D1CE7">
        <w:rPr>
          <w:rFonts w:ascii="Arial Narrow" w:hAnsi="Arial Narrow"/>
          <w:bCs/>
          <w:sz w:val="24"/>
          <w:szCs w:val="24"/>
        </w:rPr>
        <w:t xml:space="preserve">Стать участником Акции можно в период с 00 часов 01 минут </w:t>
      </w:r>
      <w:r w:rsidR="00B33A9B" w:rsidRPr="005D1CE7">
        <w:rPr>
          <w:rFonts w:ascii="Arial Narrow" w:hAnsi="Arial Narrow"/>
          <w:bCs/>
          <w:sz w:val="24"/>
          <w:szCs w:val="24"/>
        </w:rPr>
        <w:t>03 октября</w:t>
      </w:r>
      <w:r w:rsidRPr="005D1CE7">
        <w:rPr>
          <w:rFonts w:ascii="Arial Narrow" w:hAnsi="Arial Narrow"/>
          <w:bCs/>
          <w:sz w:val="24"/>
          <w:szCs w:val="24"/>
        </w:rPr>
        <w:t xml:space="preserve"> 2025 года до 23 часов 59 минут </w:t>
      </w:r>
      <w:r w:rsidR="00B33A9B" w:rsidRPr="005D1CE7">
        <w:rPr>
          <w:rFonts w:ascii="Arial Narrow" w:hAnsi="Arial Narrow"/>
          <w:bCs/>
          <w:sz w:val="24"/>
          <w:szCs w:val="24"/>
        </w:rPr>
        <w:t>26 октября</w:t>
      </w:r>
      <w:r w:rsidRPr="005D1CE7">
        <w:rPr>
          <w:rFonts w:ascii="Arial Narrow" w:hAnsi="Arial Narrow"/>
          <w:bCs/>
          <w:sz w:val="24"/>
          <w:szCs w:val="24"/>
        </w:rPr>
        <w:t xml:space="preserve"> 2025 года по времени </w:t>
      </w:r>
      <w:r w:rsidR="00B33A9B" w:rsidRPr="005D1CE7">
        <w:rPr>
          <w:rFonts w:ascii="Arial Narrow" w:hAnsi="Arial Narrow"/>
          <w:bCs/>
          <w:sz w:val="24"/>
          <w:szCs w:val="24"/>
        </w:rPr>
        <w:t>Бишкека</w:t>
      </w:r>
      <w:r w:rsidRPr="005D1CE7">
        <w:rPr>
          <w:rFonts w:ascii="Arial Narrow" w:hAnsi="Arial Narrow"/>
          <w:bCs/>
          <w:sz w:val="24"/>
          <w:szCs w:val="24"/>
        </w:rPr>
        <w:t>.</w:t>
      </w:r>
    </w:p>
    <w:p w14:paraId="21BC3A25" w14:textId="77777777" w:rsidR="00F8488E" w:rsidRPr="005D1CE7" w:rsidRDefault="00F8488E" w:rsidP="00F8488E">
      <w:pPr>
        <w:tabs>
          <w:tab w:val="left" w:pos="0"/>
        </w:tabs>
        <w:jc w:val="both"/>
        <w:textAlignment w:val="top"/>
        <w:rPr>
          <w:rFonts w:ascii="Arial Narrow" w:hAnsi="Arial Narrow"/>
          <w:sz w:val="24"/>
          <w:szCs w:val="24"/>
        </w:rPr>
      </w:pPr>
    </w:p>
    <w:p w14:paraId="4D0F63F3" w14:textId="77777777" w:rsidR="00F8488E" w:rsidRPr="005D1CE7" w:rsidRDefault="00F8488E" w:rsidP="008F118E">
      <w:pPr>
        <w:numPr>
          <w:ilvl w:val="0"/>
          <w:numId w:val="2"/>
        </w:numPr>
        <w:tabs>
          <w:tab w:val="left" w:pos="0"/>
          <w:tab w:val="left" w:pos="142"/>
        </w:tabs>
        <w:spacing w:after="0" w:line="240" w:lineRule="auto"/>
        <w:ind w:left="0" w:firstLine="0"/>
        <w:jc w:val="both"/>
        <w:textAlignment w:val="top"/>
        <w:rPr>
          <w:rFonts w:ascii="Arial Narrow" w:hAnsi="Arial Narrow"/>
          <w:sz w:val="24"/>
          <w:szCs w:val="24"/>
        </w:rPr>
      </w:pPr>
      <w:r w:rsidRPr="005D1CE7">
        <w:rPr>
          <w:rFonts w:ascii="Arial Narrow" w:hAnsi="Arial Narrow"/>
          <w:b/>
          <w:sz w:val="24"/>
          <w:szCs w:val="24"/>
        </w:rPr>
        <w:t xml:space="preserve">Территория проведения Акции </w:t>
      </w:r>
    </w:p>
    <w:p w14:paraId="627A3831" w14:textId="168B38DE" w:rsidR="00F8488E" w:rsidRPr="005D1CE7" w:rsidRDefault="00F8488E" w:rsidP="008F118E">
      <w:pPr>
        <w:numPr>
          <w:ilvl w:val="1"/>
          <w:numId w:val="2"/>
        </w:numPr>
        <w:tabs>
          <w:tab w:val="left" w:pos="0"/>
        </w:tabs>
        <w:spacing w:after="0" w:line="240" w:lineRule="auto"/>
        <w:ind w:left="0" w:firstLine="0"/>
        <w:jc w:val="both"/>
        <w:textAlignment w:val="top"/>
        <w:rPr>
          <w:rFonts w:ascii="Arial Narrow" w:hAnsi="Arial Narrow"/>
          <w:sz w:val="24"/>
          <w:szCs w:val="24"/>
        </w:rPr>
      </w:pPr>
      <w:r w:rsidRPr="005D1CE7">
        <w:rPr>
          <w:rFonts w:ascii="Arial Narrow" w:hAnsi="Arial Narrow"/>
          <w:sz w:val="24"/>
          <w:szCs w:val="24"/>
        </w:rPr>
        <w:t xml:space="preserve"> Акция проводится на всей территории </w:t>
      </w:r>
      <w:r w:rsidR="00743836" w:rsidRPr="005D1CE7">
        <w:rPr>
          <w:rFonts w:ascii="Arial Narrow" w:hAnsi="Arial Narrow"/>
          <w:sz w:val="24"/>
          <w:szCs w:val="24"/>
        </w:rPr>
        <w:t>Кыргызской Республики</w:t>
      </w:r>
      <w:r w:rsidRPr="005D1CE7">
        <w:rPr>
          <w:rFonts w:ascii="Arial Narrow" w:hAnsi="Arial Narrow"/>
          <w:sz w:val="24"/>
          <w:szCs w:val="24"/>
        </w:rPr>
        <w:t xml:space="preserve"> </w:t>
      </w:r>
      <w:r w:rsidR="00743836" w:rsidRPr="005D1CE7">
        <w:rPr>
          <w:rFonts w:ascii="Arial Narrow" w:hAnsi="Arial Narrow"/>
          <w:sz w:val="24"/>
          <w:szCs w:val="24"/>
        </w:rPr>
        <w:t>в</w:t>
      </w:r>
      <w:r w:rsidRPr="005D1CE7">
        <w:rPr>
          <w:rFonts w:ascii="Arial Narrow" w:hAnsi="Arial Narrow"/>
          <w:sz w:val="24"/>
          <w:szCs w:val="24"/>
        </w:rPr>
        <w:t xml:space="preserve"> магазинах торговой сети «</w:t>
      </w:r>
      <w:r w:rsidR="00743836" w:rsidRPr="005D1CE7">
        <w:rPr>
          <w:rFonts w:ascii="Arial Narrow" w:hAnsi="Arial Narrow"/>
          <w:sz w:val="24"/>
          <w:szCs w:val="24"/>
        </w:rPr>
        <w:t>Глобус</w:t>
      </w:r>
      <w:r w:rsidRPr="005D1CE7">
        <w:rPr>
          <w:rFonts w:ascii="Arial Narrow" w:hAnsi="Arial Narrow"/>
          <w:sz w:val="24"/>
          <w:szCs w:val="24"/>
        </w:rPr>
        <w:t>».</w:t>
      </w:r>
    </w:p>
    <w:p w14:paraId="05CAA49E" w14:textId="0083344C" w:rsidR="00F8488E" w:rsidRPr="005D1CE7" w:rsidRDefault="00743836" w:rsidP="00F8488E">
      <w:pPr>
        <w:tabs>
          <w:tab w:val="left" w:pos="0"/>
        </w:tabs>
        <w:jc w:val="both"/>
        <w:textAlignment w:val="top"/>
        <w:rPr>
          <w:rFonts w:ascii="Arial Narrow" w:hAnsi="Arial Narrow"/>
          <w:sz w:val="24"/>
          <w:szCs w:val="24"/>
        </w:rPr>
      </w:pPr>
      <w:r w:rsidRPr="005D1CE7">
        <w:rPr>
          <w:rFonts w:ascii="Arial Narrow" w:hAnsi="Arial Narrow"/>
          <w:sz w:val="24"/>
          <w:szCs w:val="24"/>
        </w:rPr>
        <w:t>СПИСОК</w:t>
      </w:r>
      <w:r w:rsidR="00B33A9B" w:rsidRPr="005D1CE7">
        <w:rPr>
          <w:rFonts w:ascii="Arial Narrow" w:hAnsi="Arial Narrow"/>
          <w:sz w:val="24"/>
          <w:szCs w:val="24"/>
        </w:rPr>
        <w:t>:</w:t>
      </w:r>
    </w:p>
    <w:tbl>
      <w:tblPr>
        <w:tblW w:w="7933" w:type="dxa"/>
        <w:tblLook w:val="04A0" w:firstRow="1" w:lastRow="0" w:firstColumn="1" w:lastColumn="0" w:noHBand="0" w:noVBand="1"/>
      </w:tblPr>
      <w:tblGrid>
        <w:gridCol w:w="960"/>
        <w:gridCol w:w="6973"/>
      </w:tblGrid>
      <w:tr w:rsidR="00B33A9B" w:rsidRPr="00B33A9B" w14:paraId="22A8856C" w14:textId="77777777" w:rsidTr="008937D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D62E8" w14:textId="77777777" w:rsidR="00B33A9B" w:rsidRPr="00B33A9B" w:rsidRDefault="00B33A9B" w:rsidP="00B33A9B">
            <w:pPr>
              <w:spacing w:after="0" w:line="240" w:lineRule="auto"/>
              <w:jc w:val="center"/>
              <w:rPr>
                <w:rFonts w:ascii="Calibri" w:eastAsia="Times New Roman" w:hAnsi="Calibri" w:cs="Calibri"/>
                <w:color w:val="000000"/>
                <w:lang w:eastAsia="ru-RU"/>
              </w:rPr>
            </w:pPr>
            <w:r w:rsidRPr="00B33A9B">
              <w:rPr>
                <w:rFonts w:ascii="Calibri" w:eastAsia="Times New Roman" w:hAnsi="Calibri" w:cs="Calibri"/>
                <w:color w:val="000000"/>
                <w:lang w:eastAsia="ru-RU"/>
              </w:rPr>
              <w:t>№</w:t>
            </w:r>
          </w:p>
        </w:tc>
        <w:tc>
          <w:tcPr>
            <w:tcW w:w="6973" w:type="dxa"/>
            <w:tcBorders>
              <w:top w:val="single" w:sz="4" w:space="0" w:color="auto"/>
              <w:left w:val="nil"/>
              <w:bottom w:val="single" w:sz="4" w:space="0" w:color="auto"/>
              <w:right w:val="single" w:sz="4" w:space="0" w:color="auto"/>
            </w:tcBorders>
            <w:shd w:val="clear" w:color="auto" w:fill="auto"/>
            <w:vAlign w:val="center"/>
            <w:hideMark/>
          </w:tcPr>
          <w:p w14:paraId="0078502D" w14:textId="77777777" w:rsidR="00B33A9B" w:rsidRPr="00B33A9B" w:rsidRDefault="00B33A9B" w:rsidP="00B33A9B">
            <w:pPr>
              <w:spacing w:after="0" w:line="240" w:lineRule="auto"/>
              <w:jc w:val="center"/>
              <w:rPr>
                <w:rFonts w:ascii="Arial" w:eastAsia="Times New Roman" w:hAnsi="Arial" w:cs="Arial"/>
                <w:b/>
                <w:bCs/>
                <w:color w:val="000000"/>
                <w:sz w:val="20"/>
                <w:szCs w:val="20"/>
                <w:lang w:eastAsia="ru-RU"/>
              </w:rPr>
            </w:pPr>
            <w:r w:rsidRPr="00B33A9B">
              <w:rPr>
                <w:rFonts w:ascii="Arial" w:eastAsia="Times New Roman" w:hAnsi="Arial" w:cs="Arial"/>
                <w:b/>
                <w:bCs/>
                <w:color w:val="000000"/>
                <w:sz w:val="20"/>
                <w:szCs w:val="20"/>
                <w:lang w:eastAsia="ru-RU"/>
              </w:rPr>
              <w:t>Адрес торговой точки сети “</w:t>
            </w:r>
            <w:proofErr w:type="spellStart"/>
            <w:r w:rsidRPr="00B33A9B">
              <w:rPr>
                <w:rFonts w:ascii="Arial" w:eastAsia="Times New Roman" w:hAnsi="Arial" w:cs="Arial"/>
                <w:b/>
                <w:bCs/>
                <w:color w:val="000000"/>
                <w:sz w:val="20"/>
                <w:szCs w:val="20"/>
                <w:lang w:eastAsia="ru-RU"/>
              </w:rPr>
              <w:t>Globus</w:t>
            </w:r>
            <w:proofErr w:type="spellEnd"/>
            <w:r w:rsidRPr="00B33A9B">
              <w:rPr>
                <w:rFonts w:ascii="Arial" w:eastAsia="Times New Roman" w:hAnsi="Arial" w:cs="Arial"/>
                <w:b/>
                <w:bCs/>
                <w:color w:val="000000"/>
                <w:sz w:val="20"/>
                <w:szCs w:val="20"/>
                <w:lang w:eastAsia="ru-RU"/>
              </w:rPr>
              <w:t xml:space="preserve">” </w:t>
            </w:r>
          </w:p>
        </w:tc>
      </w:tr>
      <w:tr w:rsidR="00B33A9B" w:rsidRPr="00B33A9B" w14:paraId="2DD5E2A4" w14:textId="77777777" w:rsidTr="008937DA">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textDirection w:val="tbLrV"/>
            <w:vAlign w:val="center"/>
            <w:hideMark/>
          </w:tcPr>
          <w:p w14:paraId="3613471E" w14:textId="77777777" w:rsidR="00B33A9B" w:rsidRPr="00B33A9B" w:rsidRDefault="00B33A9B" w:rsidP="00B33A9B">
            <w:pPr>
              <w:spacing w:after="0" w:line="240" w:lineRule="auto"/>
              <w:jc w:val="center"/>
              <w:rPr>
                <w:rFonts w:ascii="Calibri" w:eastAsia="Times New Roman" w:hAnsi="Calibri" w:cs="Calibri"/>
                <w:color w:val="000000"/>
                <w:lang w:eastAsia="ru-RU"/>
              </w:rPr>
            </w:pPr>
            <w:r w:rsidRPr="00B33A9B">
              <w:rPr>
                <w:rFonts w:ascii="Calibri" w:eastAsia="Times New Roman" w:hAnsi="Calibri" w:cs="Calibri"/>
                <w:color w:val="000000"/>
                <w:lang w:eastAsia="ru-RU"/>
              </w:rPr>
              <w:t>Бишкек</w:t>
            </w:r>
          </w:p>
        </w:tc>
        <w:tc>
          <w:tcPr>
            <w:tcW w:w="6973" w:type="dxa"/>
            <w:tcBorders>
              <w:top w:val="nil"/>
              <w:left w:val="nil"/>
              <w:bottom w:val="single" w:sz="4" w:space="0" w:color="auto"/>
              <w:right w:val="single" w:sz="4" w:space="0" w:color="auto"/>
            </w:tcBorders>
            <w:shd w:val="clear" w:color="auto" w:fill="auto"/>
            <w:noWrap/>
            <w:vAlign w:val="center"/>
            <w:hideMark/>
          </w:tcPr>
          <w:p w14:paraId="1C9C28CC" w14:textId="77777777" w:rsidR="00B33A9B" w:rsidRPr="00B33A9B" w:rsidRDefault="00B33A9B" w:rsidP="00B33A9B">
            <w:pPr>
              <w:spacing w:after="0" w:line="240" w:lineRule="auto"/>
              <w:jc w:val="both"/>
              <w:rPr>
                <w:rFonts w:ascii="Arial" w:eastAsia="Times New Roman" w:hAnsi="Arial" w:cs="Arial"/>
                <w:color w:val="000000"/>
                <w:sz w:val="20"/>
                <w:szCs w:val="20"/>
                <w:lang w:eastAsia="ru-RU"/>
              </w:rPr>
            </w:pPr>
            <w:r w:rsidRPr="00B33A9B">
              <w:rPr>
                <w:rFonts w:ascii="Arial" w:eastAsia="Times New Roman" w:hAnsi="Arial" w:cs="Arial"/>
                <w:color w:val="000000"/>
                <w:sz w:val="20"/>
                <w:szCs w:val="20"/>
                <w:lang w:eastAsia="ru-RU"/>
              </w:rPr>
              <w:t xml:space="preserve">Globus-1, </w:t>
            </w:r>
            <w:proofErr w:type="spellStart"/>
            <w:r w:rsidRPr="00B33A9B">
              <w:rPr>
                <w:rFonts w:ascii="Arial" w:eastAsia="Times New Roman" w:hAnsi="Arial" w:cs="Arial"/>
                <w:color w:val="000000"/>
                <w:sz w:val="20"/>
                <w:szCs w:val="20"/>
                <w:lang w:eastAsia="ru-RU"/>
              </w:rPr>
              <w:t>Токонбаева</w:t>
            </w:r>
            <w:proofErr w:type="spellEnd"/>
            <w:r w:rsidRPr="00B33A9B">
              <w:rPr>
                <w:rFonts w:ascii="Arial" w:eastAsia="Times New Roman" w:hAnsi="Arial" w:cs="Arial"/>
                <w:color w:val="000000"/>
                <w:sz w:val="20"/>
                <w:szCs w:val="20"/>
                <w:lang w:eastAsia="ru-RU"/>
              </w:rPr>
              <w:t>, 53/1</w:t>
            </w:r>
          </w:p>
        </w:tc>
      </w:tr>
      <w:tr w:rsidR="00B33A9B" w:rsidRPr="00B33A9B" w14:paraId="5D5D7882" w14:textId="77777777" w:rsidTr="008937DA">
        <w:trPr>
          <w:trHeight w:val="300"/>
        </w:trPr>
        <w:tc>
          <w:tcPr>
            <w:tcW w:w="960" w:type="dxa"/>
            <w:vMerge/>
            <w:tcBorders>
              <w:top w:val="nil"/>
              <w:left w:val="single" w:sz="4" w:space="0" w:color="auto"/>
              <w:bottom w:val="single" w:sz="4" w:space="0" w:color="000000"/>
              <w:right w:val="single" w:sz="4" w:space="0" w:color="auto"/>
            </w:tcBorders>
            <w:vAlign w:val="center"/>
            <w:hideMark/>
          </w:tcPr>
          <w:p w14:paraId="016480D4" w14:textId="77777777" w:rsidR="00B33A9B" w:rsidRPr="00B33A9B" w:rsidRDefault="00B33A9B" w:rsidP="00B33A9B">
            <w:pPr>
              <w:spacing w:after="0" w:line="240" w:lineRule="auto"/>
              <w:rPr>
                <w:rFonts w:ascii="Calibri" w:eastAsia="Times New Roman" w:hAnsi="Calibri" w:cs="Calibri"/>
                <w:color w:val="000000"/>
                <w:lang w:eastAsia="ru-RU"/>
              </w:rPr>
            </w:pPr>
          </w:p>
        </w:tc>
        <w:tc>
          <w:tcPr>
            <w:tcW w:w="6973" w:type="dxa"/>
            <w:tcBorders>
              <w:top w:val="nil"/>
              <w:left w:val="nil"/>
              <w:bottom w:val="single" w:sz="4" w:space="0" w:color="auto"/>
              <w:right w:val="single" w:sz="4" w:space="0" w:color="auto"/>
            </w:tcBorders>
            <w:shd w:val="clear" w:color="auto" w:fill="auto"/>
            <w:noWrap/>
            <w:vAlign w:val="center"/>
            <w:hideMark/>
          </w:tcPr>
          <w:p w14:paraId="07AEF0ED" w14:textId="77777777" w:rsidR="00B33A9B" w:rsidRPr="00B33A9B" w:rsidRDefault="00B33A9B" w:rsidP="00B33A9B">
            <w:pPr>
              <w:spacing w:after="0" w:line="240" w:lineRule="auto"/>
              <w:jc w:val="both"/>
              <w:rPr>
                <w:rFonts w:ascii="Arial" w:eastAsia="Times New Roman" w:hAnsi="Arial" w:cs="Arial"/>
                <w:color w:val="000000"/>
                <w:sz w:val="20"/>
                <w:szCs w:val="20"/>
                <w:lang w:eastAsia="ru-RU"/>
              </w:rPr>
            </w:pPr>
            <w:r w:rsidRPr="00B33A9B">
              <w:rPr>
                <w:rFonts w:ascii="Arial" w:eastAsia="Times New Roman" w:hAnsi="Arial" w:cs="Arial"/>
                <w:color w:val="000000"/>
                <w:sz w:val="20"/>
                <w:szCs w:val="20"/>
                <w:lang w:eastAsia="ru-RU"/>
              </w:rPr>
              <w:t>Globus-4, Чуй 41 б, ТЭЦ</w:t>
            </w:r>
          </w:p>
        </w:tc>
      </w:tr>
      <w:tr w:rsidR="00B33A9B" w:rsidRPr="00B33A9B" w14:paraId="6CA9F593" w14:textId="77777777" w:rsidTr="008937DA">
        <w:trPr>
          <w:trHeight w:val="300"/>
        </w:trPr>
        <w:tc>
          <w:tcPr>
            <w:tcW w:w="960" w:type="dxa"/>
            <w:vMerge/>
            <w:tcBorders>
              <w:top w:val="nil"/>
              <w:left w:val="single" w:sz="4" w:space="0" w:color="auto"/>
              <w:bottom w:val="single" w:sz="4" w:space="0" w:color="000000"/>
              <w:right w:val="single" w:sz="4" w:space="0" w:color="auto"/>
            </w:tcBorders>
            <w:vAlign w:val="center"/>
            <w:hideMark/>
          </w:tcPr>
          <w:p w14:paraId="65E4F259" w14:textId="77777777" w:rsidR="00B33A9B" w:rsidRPr="00B33A9B" w:rsidRDefault="00B33A9B" w:rsidP="00B33A9B">
            <w:pPr>
              <w:spacing w:after="0" w:line="240" w:lineRule="auto"/>
              <w:rPr>
                <w:rFonts w:ascii="Calibri" w:eastAsia="Times New Roman" w:hAnsi="Calibri" w:cs="Calibri"/>
                <w:color w:val="000000"/>
                <w:lang w:eastAsia="ru-RU"/>
              </w:rPr>
            </w:pPr>
          </w:p>
        </w:tc>
        <w:tc>
          <w:tcPr>
            <w:tcW w:w="6973" w:type="dxa"/>
            <w:tcBorders>
              <w:top w:val="nil"/>
              <w:left w:val="nil"/>
              <w:bottom w:val="single" w:sz="4" w:space="0" w:color="auto"/>
              <w:right w:val="single" w:sz="4" w:space="0" w:color="auto"/>
            </w:tcBorders>
            <w:shd w:val="clear" w:color="auto" w:fill="auto"/>
            <w:noWrap/>
            <w:vAlign w:val="center"/>
            <w:hideMark/>
          </w:tcPr>
          <w:p w14:paraId="1B321DB2" w14:textId="77777777" w:rsidR="00B33A9B" w:rsidRPr="00B33A9B" w:rsidRDefault="00B33A9B" w:rsidP="00B33A9B">
            <w:pPr>
              <w:spacing w:after="0" w:line="240" w:lineRule="auto"/>
              <w:jc w:val="both"/>
              <w:rPr>
                <w:rFonts w:ascii="Arial" w:eastAsia="Times New Roman" w:hAnsi="Arial" w:cs="Arial"/>
                <w:color w:val="000000"/>
                <w:sz w:val="20"/>
                <w:szCs w:val="20"/>
                <w:lang w:eastAsia="ru-RU"/>
              </w:rPr>
            </w:pPr>
            <w:r w:rsidRPr="00B33A9B">
              <w:rPr>
                <w:rFonts w:ascii="Arial" w:eastAsia="Times New Roman" w:hAnsi="Arial" w:cs="Arial"/>
                <w:color w:val="000000"/>
                <w:sz w:val="20"/>
                <w:szCs w:val="20"/>
                <w:lang w:eastAsia="ru-RU"/>
              </w:rPr>
              <w:t xml:space="preserve">Globus-6, </w:t>
            </w:r>
            <w:proofErr w:type="spellStart"/>
            <w:r w:rsidRPr="00B33A9B">
              <w:rPr>
                <w:rFonts w:ascii="Arial" w:eastAsia="Times New Roman" w:hAnsi="Arial" w:cs="Arial"/>
                <w:color w:val="000000"/>
                <w:sz w:val="20"/>
                <w:szCs w:val="20"/>
                <w:lang w:eastAsia="ru-RU"/>
              </w:rPr>
              <w:t>Шабдан-Баатыра</w:t>
            </w:r>
            <w:proofErr w:type="spellEnd"/>
            <w:r w:rsidRPr="00B33A9B">
              <w:rPr>
                <w:rFonts w:ascii="Arial" w:eastAsia="Times New Roman" w:hAnsi="Arial" w:cs="Arial"/>
                <w:color w:val="000000"/>
                <w:sz w:val="20"/>
                <w:szCs w:val="20"/>
                <w:lang w:eastAsia="ru-RU"/>
              </w:rPr>
              <w:t xml:space="preserve"> 2/4, Кок-Жар</w:t>
            </w:r>
          </w:p>
        </w:tc>
      </w:tr>
      <w:tr w:rsidR="00B33A9B" w:rsidRPr="00B33A9B" w14:paraId="2FCAEAF7" w14:textId="77777777" w:rsidTr="008937DA">
        <w:trPr>
          <w:trHeight w:val="300"/>
        </w:trPr>
        <w:tc>
          <w:tcPr>
            <w:tcW w:w="960" w:type="dxa"/>
            <w:vMerge/>
            <w:tcBorders>
              <w:top w:val="nil"/>
              <w:left w:val="single" w:sz="4" w:space="0" w:color="auto"/>
              <w:bottom w:val="single" w:sz="4" w:space="0" w:color="000000"/>
              <w:right w:val="single" w:sz="4" w:space="0" w:color="auto"/>
            </w:tcBorders>
            <w:vAlign w:val="center"/>
            <w:hideMark/>
          </w:tcPr>
          <w:p w14:paraId="4F3F0648" w14:textId="77777777" w:rsidR="00B33A9B" w:rsidRPr="00B33A9B" w:rsidRDefault="00B33A9B" w:rsidP="00B33A9B">
            <w:pPr>
              <w:spacing w:after="0" w:line="240" w:lineRule="auto"/>
              <w:rPr>
                <w:rFonts w:ascii="Calibri" w:eastAsia="Times New Roman" w:hAnsi="Calibri" w:cs="Calibri"/>
                <w:color w:val="000000"/>
                <w:lang w:eastAsia="ru-RU"/>
              </w:rPr>
            </w:pPr>
          </w:p>
        </w:tc>
        <w:tc>
          <w:tcPr>
            <w:tcW w:w="6973" w:type="dxa"/>
            <w:tcBorders>
              <w:top w:val="nil"/>
              <w:left w:val="nil"/>
              <w:bottom w:val="single" w:sz="4" w:space="0" w:color="auto"/>
              <w:right w:val="single" w:sz="4" w:space="0" w:color="auto"/>
            </w:tcBorders>
            <w:shd w:val="clear" w:color="auto" w:fill="auto"/>
            <w:noWrap/>
            <w:vAlign w:val="center"/>
            <w:hideMark/>
          </w:tcPr>
          <w:p w14:paraId="3FE0D7FD" w14:textId="77777777" w:rsidR="00B33A9B" w:rsidRPr="00B33A9B" w:rsidRDefault="00B33A9B" w:rsidP="00B33A9B">
            <w:pPr>
              <w:spacing w:after="0" w:line="240" w:lineRule="auto"/>
              <w:jc w:val="both"/>
              <w:rPr>
                <w:rFonts w:ascii="Arial" w:eastAsia="Times New Roman" w:hAnsi="Arial" w:cs="Arial"/>
                <w:color w:val="000000"/>
                <w:sz w:val="20"/>
                <w:szCs w:val="20"/>
                <w:lang w:eastAsia="ru-RU"/>
              </w:rPr>
            </w:pPr>
            <w:r w:rsidRPr="00B33A9B">
              <w:rPr>
                <w:rFonts w:ascii="Arial" w:eastAsia="Times New Roman" w:hAnsi="Arial" w:cs="Arial"/>
                <w:color w:val="000000"/>
                <w:sz w:val="20"/>
                <w:szCs w:val="20"/>
                <w:lang w:eastAsia="ru-RU"/>
              </w:rPr>
              <w:t xml:space="preserve">Globus-11, </w:t>
            </w:r>
            <w:proofErr w:type="spellStart"/>
            <w:r w:rsidRPr="00B33A9B">
              <w:rPr>
                <w:rFonts w:ascii="Arial" w:eastAsia="Times New Roman" w:hAnsi="Arial" w:cs="Arial"/>
                <w:color w:val="000000"/>
                <w:sz w:val="20"/>
                <w:szCs w:val="20"/>
                <w:lang w:eastAsia="ru-RU"/>
              </w:rPr>
              <w:t>Чынгыза</w:t>
            </w:r>
            <w:proofErr w:type="spellEnd"/>
            <w:r w:rsidRPr="00B33A9B">
              <w:rPr>
                <w:rFonts w:ascii="Arial" w:eastAsia="Times New Roman" w:hAnsi="Arial" w:cs="Arial"/>
                <w:color w:val="000000"/>
                <w:sz w:val="20"/>
                <w:szCs w:val="20"/>
                <w:lang w:eastAsia="ru-RU"/>
              </w:rPr>
              <w:t xml:space="preserve"> Айтматова 299 В, Ала-Арча</w:t>
            </w:r>
          </w:p>
        </w:tc>
      </w:tr>
      <w:tr w:rsidR="00B33A9B" w:rsidRPr="00B33A9B" w14:paraId="7500A666" w14:textId="77777777" w:rsidTr="008937DA">
        <w:trPr>
          <w:trHeight w:val="300"/>
        </w:trPr>
        <w:tc>
          <w:tcPr>
            <w:tcW w:w="960" w:type="dxa"/>
            <w:vMerge/>
            <w:tcBorders>
              <w:top w:val="nil"/>
              <w:left w:val="single" w:sz="4" w:space="0" w:color="auto"/>
              <w:bottom w:val="single" w:sz="4" w:space="0" w:color="000000"/>
              <w:right w:val="single" w:sz="4" w:space="0" w:color="auto"/>
            </w:tcBorders>
            <w:vAlign w:val="center"/>
            <w:hideMark/>
          </w:tcPr>
          <w:p w14:paraId="16A4C858" w14:textId="77777777" w:rsidR="00B33A9B" w:rsidRPr="00B33A9B" w:rsidRDefault="00B33A9B" w:rsidP="00B33A9B">
            <w:pPr>
              <w:spacing w:after="0" w:line="240" w:lineRule="auto"/>
              <w:rPr>
                <w:rFonts w:ascii="Calibri" w:eastAsia="Times New Roman" w:hAnsi="Calibri" w:cs="Calibri"/>
                <w:color w:val="000000"/>
                <w:lang w:eastAsia="ru-RU"/>
              </w:rPr>
            </w:pPr>
          </w:p>
        </w:tc>
        <w:tc>
          <w:tcPr>
            <w:tcW w:w="6973" w:type="dxa"/>
            <w:tcBorders>
              <w:top w:val="nil"/>
              <w:left w:val="nil"/>
              <w:bottom w:val="single" w:sz="4" w:space="0" w:color="auto"/>
              <w:right w:val="single" w:sz="4" w:space="0" w:color="auto"/>
            </w:tcBorders>
            <w:shd w:val="clear" w:color="auto" w:fill="auto"/>
            <w:noWrap/>
            <w:vAlign w:val="center"/>
            <w:hideMark/>
          </w:tcPr>
          <w:p w14:paraId="4AA69DCD" w14:textId="77777777" w:rsidR="00B33A9B" w:rsidRPr="00B33A9B" w:rsidRDefault="00B33A9B" w:rsidP="00B33A9B">
            <w:pPr>
              <w:spacing w:after="0" w:line="240" w:lineRule="auto"/>
              <w:jc w:val="both"/>
              <w:rPr>
                <w:rFonts w:ascii="Arial" w:eastAsia="Times New Roman" w:hAnsi="Arial" w:cs="Arial"/>
                <w:color w:val="000000"/>
                <w:sz w:val="20"/>
                <w:szCs w:val="20"/>
                <w:lang w:eastAsia="ru-RU"/>
              </w:rPr>
            </w:pPr>
            <w:r w:rsidRPr="00B33A9B">
              <w:rPr>
                <w:rFonts w:ascii="Arial" w:eastAsia="Times New Roman" w:hAnsi="Arial" w:cs="Arial"/>
                <w:color w:val="000000"/>
                <w:sz w:val="20"/>
                <w:szCs w:val="20"/>
                <w:lang w:eastAsia="ru-RU"/>
              </w:rPr>
              <w:t xml:space="preserve">Globus-26, </w:t>
            </w:r>
            <w:proofErr w:type="spellStart"/>
            <w:r w:rsidRPr="00B33A9B">
              <w:rPr>
                <w:rFonts w:ascii="Arial" w:eastAsia="Times New Roman" w:hAnsi="Arial" w:cs="Arial"/>
                <w:color w:val="000000"/>
                <w:sz w:val="20"/>
                <w:szCs w:val="20"/>
                <w:lang w:eastAsia="ru-RU"/>
              </w:rPr>
              <w:t>Медерова</w:t>
            </w:r>
            <w:proofErr w:type="spellEnd"/>
            <w:r w:rsidRPr="00B33A9B">
              <w:rPr>
                <w:rFonts w:ascii="Arial" w:eastAsia="Times New Roman" w:hAnsi="Arial" w:cs="Arial"/>
                <w:color w:val="000000"/>
                <w:sz w:val="20"/>
                <w:szCs w:val="20"/>
                <w:lang w:eastAsia="ru-RU"/>
              </w:rPr>
              <w:t xml:space="preserve"> 44/1 </w:t>
            </w:r>
          </w:p>
        </w:tc>
      </w:tr>
      <w:tr w:rsidR="00B33A9B" w:rsidRPr="00B33A9B" w14:paraId="439AE1EA" w14:textId="77777777" w:rsidTr="008937DA">
        <w:trPr>
          <w:trHeight w:val="300"/>
        </w:trPr>
        <w:tc>
          <w:tcPr>
            <w:tcW w:w="960" w:type="dxa"/>
            <w:vMerge/>
            <w:tcBorders>
              <w:top w:val="nil"/>
              <w:left w:val="single" w:sz="4" w:space="0" w:color="auto"/>
              <w:bottom w:val="single" w:sz="4" w:space="0" w:color="000000"/>
              <w:right w:val="single" w:sz="4" w:space="0" w:color="auto"/>
            </w:tcBorders>
            <w:vAlign w:val="center"/>
            <w:hideMark/>
          </w:tcPr>
          <w:p w14:paraId="34FC8A98" w14:textId="77777777" w:rsidR="00B33A9B" w:rsidRPr="00B33A9B" w:rsidRDefault="00B33A9B" w:rsidP="00B33A9B">
            <w:pPr>
              <w:spacing w:after="0" w:line="240" w:lineRule="auto"/>
              <w:rPr>
                <w:rFonts w:ascii="Calibri" w:eastAsia="Times New Roman" w:hAnsi="Calibri" w:cs="Calibri"/>
                <w:color w:val="000000"/>
                <w:lang w:eastAsia="ru-RU"/>
              </w:rPr>
            </w:pPr>
          </w:p>
        </w:tc>
        <w:tc>
          <w:tcPr>
            <w:tcW w:w="6973" w:type="dxa"/>
            <w:tcBorders>
              <w:top w:val="nil"/>
              <w:left w:val="nil"/>
              <w:bottom w:val="single" w:sz="4" w:space="0" w:color="auto"/>
              <w:right w:val="single" w:sz="4" w:space="0" w:color="auto"/>
            </w:tcBorders>
            <w:shd w:val="clear" w:color="auto" w:fill="auto"/>
            <w:noWrap/>
            <w:vAlign w:val="center"/>
            <w:hideMark/>
          </w:tcPr>
          <w:p w14:paraId="575DC6A7" w14:textId="77777777" w:rsidR="00B33A9B" w:rsidRPr="00B33A9B" w:rsidRDefault="00B33A9B" w:rsidP="00B33A9B">
            <w:pPr>
              <w:spacing w:after="0" w:line="240" w:lineRule="auto"/>
              <w:jc w:val="both"/>
              <w:rPr>
                <w:rFonts w:ascii="Arial" w:eastAsia="Times New Roman" w:hAnsi="Arial" w:cs="Arial"/>
                <w:color w:val="000000"/>
                <w:sz w:val="20"/>
                <w:szCs w:val="20"/>
                <w:lang w:eastAsia="ru-RU"/>
              </w:rPr>
            </w:pPr>
            <w:r w:rsidRPr="00B33A9B">
              <w:rPr>
                <w:rFonts w:ascii="Arial" w:eastAsia="Times New Roman" w:hAnsi="Arial" w:cs="Arial"/>
                <w:color w:val="000000"/>
                <w:sz w:val="20"/>
                <w:szCs w:val="20"/>
                <w:lang w:eastAsia="ru-RU"/>
              </w:rPr>
              <w:t>Globus-5, ж/м Ак-</w:t>
            </w:r>
            <w:proofErr w:type="spellStart"/>
            <w:r w:rsidRPr="00B33A9B">
              <w:rPr>
                <w:rFonts w:ascii="Arial" w:eastAsia="Times New Roman" w:hAnsi="Arial" w:cs="Arial"/>
                <w:color w:val="000000"/>
                <w:sz w:val="20"/>
                <w:szCs w:val="20"/>
                <w:lang w:eastAsia="ru-RU"/>
              </w:rPr>
              <w:t>Өргө</w:t>
            </w:r>
            <w:proofErr w:type="spellEnd"/>
            <w:r w:rsidRPr="00B33A9B">
              <w:rPr>
                <w:rFonts w:ascii="Arial" w:eastAsia="Times New Roman" w:hAnsi="Arial" w:cs="Arial"/>
                <w:color w:val="000000"/>
                <w:sz w:val="20"/>
                <w:szCs w:val="20"/>
                <w:lang w:eastAsia="ru-RU"/>
              </w:rPr>
              <w:t xml:space="preserve">, Гагарина </w:t>
            </w:r>
            <w:proofErr w:type="spellStart"/>
            <w:r w:rsidRPr="00B33A9B">
              <w:rPr>
                <w:rFonts w:ascii="Arial" w:eastAsia="Times New Roman" w:hAnsi="Arial" w:cs="Arial"/>
                <w:color w:val="000000"/>
                <w:sz w:val="20"/>
                <w:szCs w:val="20"/>
                <w:lang w:eastAsia="ru-RU"/>
              </w:rPr>
              <w:t>көч</w:t>
            </w:r>
            <w:proofErr w:type="spellEnd"/>
            <w:r w:rsidRPr="00B33A9B">
              <w:rPr>
                <w:rFonts w:ascii="Arial" w:eastAsia="Times New Roman" w:hAnsi="Arial" w:cs="Arial"/>
                <w:color w:val="000000"/>
                <w:sz w:val="20"/>
                <w:szCs w:val="20"/>
                <w:lang w:eastAsia="ru-RU"/>
              </w:rPr>
              <w:t xml:space="preserve">., 276/1 </w:t>
            </w:r>
          </w:p>
        </w:tc>
      </w:tr>
      <w:tr w:rsidR="00B33A9B" w:rsidRPr="00B33A9B" w14:paraId="3CE3F8A8" w14:textId="77777777" w:rsidTr="008937DA">
        <w:trPr>
          <w:trHeight w:val="300"/>
        </w:trPr>
        <w:tc>
          <w:tcPr>
            <w:tcW w:w="960" w:type="dxa"/>
            <w:vMerge/>
            <w:tcBorders>
              <w:top w:val="nil"/>
              <w:left w:val="single" w:sz="4" w:space="0" w:color="auto"/>
              <w:bottom w:val="single" w:sz="4" w:space="0" w:color="000000"/>
              <w:right w:val="single" w:sz="4" w:space="0" w:color="auto"/>
            </w:tcBorders>
            <w:vAlign w:val="center"/>
            <w:hideMark/>
          </w:tcPr>
          <w:p w14:paraId="27D9A168" w14:textId="77777777" w:rsidR="00B33A9B" w:rsidRPr="00B33A9B" w:rsidRDefault="00B33A9B" w:rsidP="00B33A9B">
            <w:pPr>
              <w:spacing w:after="0" w:line="240" w:lineRule="auto"/>
              <w:rPr>
                <w:rFonts w:ascii="Calibri" w:eastAsia="Times New Roman" w:hAnsi="Calibri" w:cs="Calibri"/>
                <w:color w:val="000000"/>
                <w:lang w:eastAsia="ru-RU"/>
              </w:rPr>
            </w:pPr>
          </w:p>
        </w:tc>
        <w:tc>
          <w:tcPr>
            <w:tcW w:w="6973" w:type="dxa"/>
            <w:tcBorders>
              <w:top w:val="nil"/>
              <w:left w:val="nil"/>
              <w:bottom w:val="single" w:sz="4" w:space="0" w:color="auto"/>
              <w:right w:val="single" w:sz="4" w:space="0" w:color="auto"/>
            </w:tcBorders>
            <w:shd w:val="clear" w:color="auto" w:fill="auto"/>
            <w:noWrap/>
            <w:vAlign w:val="center"/>
            <w:hideMark/>
          </w:tcPr>
          <w:p w14:paraId="6311CCA0" w14:textId="77777777" w:rsidR="00B33A9B" w:rsidRPr="00B33A9B" w:rsidRDefault="00B33A9B" w:rsidP="00B33A9B">
            <w:pPr>
              <w:spacing w:after="0" w:line="240" w:lineRule="auto"/>
              <w:jc w:val="both"/>
              <w:rPr>
                <w:rFonts w:ascii="Arial" w:eastAsia="Times New Roman" w:hAnsi="Arial" w:cs="Arial"/>
                <w:color w:val="000000"/>
                <w:sz w:val="20"/>
                <w:szCs w:val="20"/>
                <w:lang w:eastAsia="ru-RU"/>
              </w:rPr>
            </w:pPr>
            <w:r w:rsidRPr="00B33A9B">
              <w:rPr>
                <w:rFonts w:ascii="Arial" w:eastAsia="Times New Roman" w:hAnsi="Arial" w:cs="Arial"/>
                <w:color w:val="000000"/>
                <w:sz w:val="20"/>
                <w:szCs w:val="20"/>
                <w:lang w:eastAsia="ru-RU"/>
              </w:rPr>
              <w:t xml:space="preserve">Globus-13, BETA - </w:t>
            </w:r>
            <w:proofErr w:type="gramStart"/>
            <w:r w:rsidRPr="00B33A9B">
              <w:rPr>
                <w:rFonts w:ascii="Arial" w:eastAsia="Times New Roman" w:hAnsi="Arial" w:cs="Arial"/>
                <w:color w:val="000000"/>
                <w:sz w:val="20"/>
                <w:szCs w:val="20"/>
                <w:lang w:eastAsia="ru-RU"/>
              </w:rPr>
              <w:t>1 ,</w:t>
            </w:r>
            <w:proofErr w:type="gramEnd"/>
            <w:r w:rsidRPr="00B33A9B">
              <w:rPr>
                <w:rFonts w:ascii="Arial" w:eastAsia="Times New Roman" w:hAnsi="Arial" w:cs="Arial"/>
                <w:color w:val="000000"/>
                <w:sz w:val="20"/>
                <w:szCs w:val="20"/>
                <w:lang w:eastAsia="ru-RU"/>
              </w:rPr>
              <w:t xml:space="preserve"> Чуй проспект, 150а </w:t>
            </w:r>
          </w:p>
        </w:tc>
      </w:tr>
      <w:tr w:rsidR="00B33A9B" w:rsidRPr="00B33A9B" w14:paraId="75433AF1" w14:textId="77777777" w:rsidTr="008937DA">
        <w:trPr>
          <w:trHeight w:val="300"/>
        </w:trPr>
        <w:tc>
          <w:tcPr>
            <w:tcW w:w="960" w:type="dxa"/>
            <w:vMerge w:val="restart"/>
            <w:tcBorders>
              <w:top w:val="nil"/>
              <w:left w:val="single" w:sz="4" w:space="0" w:color="auto"/>
              <w:bottom w:val="single" w:sz="4" w:space="0" w:color="000000"/>
              <w:right w:val="single" w:sz="4" w:space="0" w:color="auto"/>
            </w:tcBorders>
            <w:shd w:val="clear" w:color="auto" w:fill="auto"/>
            <w:noWrap/>
            <w:textDirection w:val="tbLrV"/>
            <w:vAlign w:val="center"/>
            <w:hideMark/>
          </w:tcPr>
          <w:p w14:paraId="10C71967" w14:textId="77777777" w:rsidR="00B33A9B" w:rsidRPr="00B33A9B" w:rsidRDefault="00B33A9B" w:rsidP="00B33A9B">
            <w:pPr>
              <w:spacing w:after="0" w:line="240" w:lineRule="auto"/>
              <w:jc w:val="center"/>
              <w:rPr>
                <w:rFonts w:ascii="Calibri" w:eastAsia="Times New Roman" w:hAnsi="Calibri" w:cs="Calibri"/>
                <w:color w:val="000000"/>
                <w:sz w:val="16"/>
                <w:szCs w:val="16"/>
                <w:lang w:eastAsia="ru-RU"/>
              </w:rPr>
            </w:pPr>
            <w:r w:rsidRPr="00B33A9B">
              <w:rPr>
                <w:rFonts w:ascii="Calibri" w:eastAsia="Times New Roman" w:hAnsi="Calibri" w:cs="Calibri"/>
                <w:color w:val="000000"/>
                <w:sz w:val="24"/>
                <w:szCs w:val="24"/>
                <w:lang w:eastAsia="ru-RU"/>
              </w:rPr>
              <w:t>Регионы</w:t>
            </w:r>
          </w:p>
        </w:tc>
        <w:tc>
          <w:tcPr>
            <w:tcW w:w="6973" w:type="dxa"/>
            <w:tcBorders>
              <w:top w:val="nil"/>
              <w:left w:val="nil"/>
              <w:bottom w:val="single" w:sz="4" w:space="0" w:color="auto"/>
              <w:right w:val="single" w:sz="4" w:space="0" w:color="auto"/>
            </w:tcBorders>
            <w:shd w:val="clear" w:color="auto" w:fill="auto"/>
            <w:noWrap/>
            <w:vAlign w:val="center"/>
            <w:hideMark/>
          </w:tcPr>
          <w:p w14:paraId="41264C20" w14:textId="77777777" w:rsidR="00B33A9B" w:rsidRPr="00B33A9B" w:rsidRDefault="00B33A9B" w:rsidP="00B33A9B">
            <w:pPr>
              <w:spacing w:after="0" w:line="240" w:lineRule="auto"/>
              <w:jc w:val="both"/>
              <w:rPr>
                <w:rFonts w:ascii="Arial" w:eastAsia="Times New Roman" w:hAnsi="Arial" w:cs="Arial"/>
                <w:color w:val="000000"/>
                <w:sz w:val="20"/>
                <w:szCs w:val="20"/>
                <w:lang w:eastAsia="ru-RU"/>
              </w:rPr>
            </w:pPr>
            <w:r w:rsidRPr="00B33A9B">
              <w:rPr>
                <w:rFonts w:ascii="Arial" w:eastAsia="Times New Roman" w:hAnsi="Arial" w:cs="Arial"/>
                <w:color w:val="000000"/>
                <w:sz w:val="20"/>
                <w:szCs w:val="20"/>
                <w:lang w:eastAsia="ru-RU"/>
              </w:rPr>
              <w:t xml:space="preserve">Globus-2, </w:t>
            </w:r>
            <w:proofErr w:type="spellStart"/>
            <w:r w:rsidRPr="00B33A9B">
              <w:rPr>
                <w:rFonts w:ascii="Arial" w:eastAsia="Times New Roman" w:hAnsi="Arial" w:cs="Arial"/>
                <w:color w:val="000000"/>
                <w:sz w:val="20"/>
                <w:szCs w:val="20"/>
                <w:lang w:eastAsia="ru-RU"/>
              </w:rPr>
              <w:t>Сокулук</w:t>
            </w:r>
            <w:proofErr w:type="spellEnd"/>
            <w:r w:rsidRPr="00B33A9B">
              <w:rPr>
                <w:rFonts w:ascii="Arial" w:eastAsia="Times New Roman" w:hAnsi="Arial" w:cs="Arial"/>
                <w:color w:val="000000"/>
                <w:sz w:val="20"/>
                <w:szCs w:val="20"/>
                <w:lang w:eastAsia="ru-RU"/>
              </w:rPr>
              <w:t xml:space="preserve">, ул. Фрунзе, 147 </w:t>
            </w:r>
          </w:p>
        </w:tc>
      </w:tr>
      <w:tr w:rsidR="00B33A9B" w:rsidRPr="00B33A9B" w14:paraId="15CB1928" w14:textId="77777777" w:rsidTr="008937DA">
        <w:trPr>
          <w:trHeight w:val="300"/>
        </w:trPr>
        <w:tc>
          <w:tcPr>
            <w:tcW w:w="960" w:type="dxa"/>
            <w:vMerge/>
            <w:tcBorders>
              <w:top w:val="nil"/>
              <w:left w:val="single" w:sz="4" w:space="0" w:color="auto"/>
              <w:bottom w:val="single" w:sz="4" w:space="0" w:color="000000"/>
              <w:right w:val="single" w:sz="4" w:space="0" w:color="auto"/>
            </w:tcBorders>
            <w:vAlign w:val="center"/>
            <w:hideMark/>
          </w:tcPr>
          <w:p w14:paraId="2F392F28" w14:textId="77777777" w:rsidR="00B33A9B" w:rsidRPr="00B33A9B" w:rsidRDefault="00B33A9B" w:rsidP="00B33A9B">
            <w:pPr>
              <w:spacing w:after="0" w:line="240" w:lineRule="auto"/>
              <w:rPr>
                <w:rFonts w:ascii="Calibri" w:eastAsia="Times New Roman" w:hAnsi="Calibri" w:cs="Calibri"/>
                <w:color w:val="000000"/>
                <w:sz w:val="16"/>
                <w:szCs w:val="16"/>
                <w:lang w:eastAsia="ru-RU"/>
              </w:rPr>
            </w:pPr>
          </w:p>
        </w:tc>
        <w:tc>
          <w:tcPr>
            <w:tcW w:w="6973" w:type="dxa"/>
            <w:tcBorders>
              <w:top w:val="nil"/>
              <w:left w:val="nil"/>
              <w:bottom w:val="single" w:sz="4" w:space="0" w:color="auto"/>
              <w:right w:val="single" w:sz="4" w:space="0" w:color="auto"/>
            </w:tcBorders>
            <w:shd w:val="clear" w:color="auto" w:fill="auto"/>
            <w:noWrap/>
            <w:vAlign w:val="center"/>
            <w:hideMark/>
          </w:tcPr>
          <w:p w14:paraId="3FD2D1E5" w14:textId="77777777" w:rsidR="00B33A9B" w:rsidRPr="00B33A9B" w:rsidRDefault="00B33A9B" w:rsidP="00B33A9B">
            <w:pPr>
              <w:spacing w:after="0" w:line="240" w:lineRule="auto"/>
              <w:jc w:val="both"/>
              <w:rPr>
                <w:rFonts w:ascii="Arial" w:eastAsia="Times New Roman" w:hAnsi="Arial" w:cs="Arial"/>
                <w:color w:val="000000"/>
                <w:sz w:val="20"/>
                <w:szCs w:val="20"/>
                <w:lang w:eastAsia="ru-RU"/>
              </w:rPr>
            </w:pPr>
            <w:r w:rsidRPr="00B33A9B">
              <w:rPr>
                <w:rFonts w:ascii="Arial" w:eastAsia="Times New Roman" w:hAnsi="Arial" w:cs="Arial"/>
                <w:color w:val="000000"/>
                <w:sz w:val="20"/>
                <w:szCs w:val="20"/>
                <w:lang w:eastAsia="ru-RU"/>
              </w:rPr>
              <w:t>Globus-10, Новопавловка, ул. Фрунзе, 153</w:t>
            </w:r>
          </w:p>
        </w:tc>
      </w:tr>
      <w:tr w:rsidR="00B33A9B" w:rsidRPr="00B33A9B" w14:paraId="4DFBA6CC" w14:textId="77777777" w:rsidTr="008937DA">
        <w:trPr>
          <w:trHeight w:val="300"/>
        </w:trPr>
        <w:tc>
          <w:tcPr>
            <w:tcW w:w="960" w:type="dxa"/>
            <w:vMerge/>
            <w:tcBorders>
              <w:top w:val="nil"/>
              <w:left w:val="single" w:sz="4" w:space="0" w:color="auto"/>
              <w:bottom w:val="single" w:sz="4" w:space="0" w:color="000000"/>
              <w:right w:val="single" w:sz="4" w:space="0" w:color="auto"/>
            </w:tcBorders>
            <w:vAlign w:val="center"/>
            <w:hideMark/>
          </w:tcPr>
          <w:p w14:paraId="2B90DAA4" w14:textId="77777777" w:rsidR="00B33A9B" w:rsidRPr="00B33A9B" w:rsidRDefault="00B33A9B" w:rsidP="00B33A9B">
            <w:pPr>
              <w:spacing w:after="0" w:line="240" w:lineRule="auto"/>
              <w:rPr>
                <w:rFonts w:ascii="Calibri" w:eastAsia="Times New Roman" w:hAnsi="Calibri" w:cs="Calibri"/>
                <w:color w:val="000000"/>
                <w:sz w:val="16"/>
                <w:szCs w:val="16"/>
                <w:lang w:eastAsia="ru-RU"/>
              </w:rPr>
            </w:pPr>
          </w:p>
        </w:tc>
        <w:tc>
          <w:tcPr>
            <w:tcW w:w="6973" w:type="dxa"/>
            <w:tcBorders>
              <w:top w:val="nil"/>
              <w:left w:val="nil"/>
              <w:bottom w:val="single" w:sz="4" w:space="0" w:color="auto"/>
              <w:right w:val="single" w:sz="4" w:space="0" w:color="auto"/>
            </w:tcBorders>
            <w:shd w:val="clear" w:color="auto" w:fill="auto"/>
            <w:noWrap/>
            <w:vAlign w:val="center"/>
            <w:hideMark/>
          </w:tcPr>
          <w:p w14:paraId="6F208783" w14:textId="77777777" w:rsidR="00B33A9B" w:rsidRPr="00B33A9B" w:rsidRDefault="00B33A9B" w:rsidP="00B33A9B">
            <w:pPr>
              <w:spacing w:after="0" w:line="240" w:lineRule="auto"/>
              <w:jc w:val="both"/>
              <w:rPr>
                <w:rFonts w:ascii="Arial" w:eastAsia="Times New Roman" w:hAnsi="Arial" w:cs="Arial"/>
                <w:color w:val="000000"/>
                <w:sz w:val="20"/>
                <w:szCs w:val="20"/>
                <w:lang w:eastAsia="ru-RU"/>
              </w:rPr>
            </w:pPr>
            <w:r w:rsidRPr="00B33A9B">
              <w:rPr>
                <w:rFonts w:ascii="Arial" w:eastAsia="Times New Roman" w:hAnsi="Arial" w:cs="Arial"/>
                <w:color w:val="000000"/>
                <w:sz w:val="20"/>
                <w:szCs w:val="20"/>
                <w:lang w:eastAsia="ru-RU"/>
              </w:rPr>
              <w:t>Globus-17, Токмок, ул. Ленина, 342</w:t>
            </w:r>
          </w:p>
        </w:tc>
      </w:tr>
      <w:tr w:rsidR="00B33A9B" w:rsidRPr="00B33A9B" w14:paraId="50D48D3C" w14:textId="77777777" w:rsidTr="008937DA">
        <w:trPr>
          <w:trHeight w:val="300"/>
        </w:trPr>
        <w:tc>
          <w:tcPr>
            <w:tcW w:w="960" w:type="dxa"/>
            <w:vMerge/>
            <w:tcBorders>
              <w:top w:val="nil"/>
              <w:left w:val="single" w:sz="4" w:space="0" w:color="auto"/>
              <w:bottom w:val="single" w:sz="4" w:space="0" w:color="000000"/>
              <w:right w:val="single" w:sz="4" w:space="0" w:color="auto"/>
            </w:tcBorders>
            <w:vAlign w:val="center"/>
            <w:hideMark/>
          </w:tcPr>
          <w:p w14:paraId="4A3AC3D7" w14:textId="77777777" w:rsidR="00B33A9B" w:rsidRPr="00B33A9B" w:rsidRDefault="00B33A9B" w:rsidP="00B33A9B">
            <w:pPr>
              <w:spacing w:after="0" w:line="240" w:lineRule="auto"/>
              <w:rPr>
                <w:rFonts w:ascii="Calibri" w:eastAsia="Times New Roman" w:hAnsi="Calibri" w:cs="Calibri"/>
                <w:color w:val="000000"/>
                <w:sz w:val="16"/>
                <w:szCs w:val="16"/>
                <w:lang w:eastAsia="ru-RU"/>
              </w:rPr>
            </w:pPr>
          </w:p>
        </w:tc>
        <w:tc>
          <w:tcPr>
            <w:tcW w:w="6973" w:type="dxa"/>
            <w:tcBorders>
              <w:top w:val="nil"/>
              <w:left w:val="nil"/>
              <w:bottom w:val="single" w:sz="4" w:space="0" w:color="auto"/>
              <w:right w:val="single" w:sz="4" w:space="0" w:color="auto"/>
            </w:tcBorders>
            <w:shd w:val="clear" w:color="auto" w:fill="auto"/>
            <w:noWrap/>
            <w:vAlign w:val="center"/>
            <w:hideMark/>
          </w:tcPr>
          <w:p w14:paraId="4B77DFE1" w14:textId="77777777" w:rsidR="00B33A9B" w:rsidRPr="00B33A9B" w:rsidRDefault="00B33A9B" w:rsidP="00B33A9B">
            <w:pPr>
              <w:spacing w:after="0" w:line="240" w:lineRule="auto"/>
              <w:jc w:val="both"/>
              <w:rPr>
                <w:rFonts w:ascii="Arial" w:eastAsia="Times New Roman" w:hAnsi="Arial" w:cs="Arial"/>
                <w:color w:val="000000"/>
                <w:sz w:val="20"/>
                <w:szCs w:val="20"/>
                <w:lang w:eastAsia="ru-RU"/>
              </w:rPr>
            </w:pPr>
            <w:r w:rsidRPr="00B33A9B">
              <w:rPr>
                <w:rFonts w:ascii="Arial" w:eastAsia="Times New Roman" w:hAnsi="Arial" w:cs="Arial"/>
                <w:color w:val="000000"/>
                <w:sz w:val="20"/>
                <w:szCs w:val="20"/>
                <w:lang w:eastAsia="ru-RU"/>
              </w:rPr>
              <w:t xml:space="preserve">Globus-20, </w:t>
            </w:r>
            <w:proofErr w:type="spellStart"/>
            <w:r w:rsidRPr="00B33A9B">
              <w:rPr>
                <w:rFonts w:ascii="Arial" w:eastAsia="Times New Roman" w:hAnsi="Arial" w:cs="Arial"/>
                <w:color w:val="000000"/>
                <w:sz w:val="20"/>
                <w:szCs w:val="20"/>
                <w:lang w:eastAsia="ru-RU"/>
              </w:rPr>
              <w:t>Кара_Балта</w:t>
            </w:r>
            <w:proofErr w:type="spellEnd"/>
            <w:r w:rsidRPr="00B33A9B">
              <w:rPr>
                <w:rFonts w:ascii="Arial" w:eastAsia="Times New Roman" w:hAnsi="Arial" w:cs="Arial"/>
                <w:color w:val="000000"/>
                <w:sz w:val="20"/>
                <w:szCs w:val="20"/>
                <w:lang w:eastAsia="ru-RU"/>
              </w:rPr>
              <w:t xml:space="preserve">, пр. </w:t>
            </w:r>
            <w:proofErr w:type="spellStart"/>
            <w:r w:rsidRPr="00B33A9B">
              <w:rPr>
                <w:rFonts w:ascii="Arial" w:eastAsia="Times New Roman" w:hAnsi="Arial" w:cs="Arial"/>
                <w:color w:val="000000"/>
                <w:sz w:val="20"/>
                <w:szCs w:val="20"/>
                <w:lang w:eastAsia="ru-RU"/>
              </w:rPr>
              <w:t>Кожомбердиева</w:t>
            </w:r>
            <w:proofErr w:type="spellEnd"/>
            <w:r w:rsidRPr="00B33A9B">
              <w:rPr>
                <w:rFonts w:ascii="Arial" w:eastAsia="Times New Roman" w:hAnsi="Arial" w:cs="Arial"/>
                <w:color w:val="000000"/>
                <w:sz w:val="20"/>
                <w:szCs w:val="20"/>
                <w:lang w:eastAsia="ru-RU"/>
              </w:rPr>
              <w:t>, 128,</w:t>
            </w:r>
          </w:p>
        </w:tc>
      </w:tr>
      <w:tr w:rsidR="00B33A9B" w:rsidRPr="00B33A9B" w14:paraId="212D0E9F" w14:textId="77777777" w:rsidTr="008937DA">
        <w:trPr>
          <w:trHeight w:val="300"/>
        </w:trPr>
        <w:tc>
          <w:tcPr>
            <w:tcW w:w="960" w:type="dxa"/>
            <w:vMerge/>
            <w:tcBorders>
              <w:top w:val="nil"/>
              <w:left w:val="single" w:sz="4" w:space="0" w:color="auto"/>
              <w:bottom w:val="single" w:sz="4" w:space="0" w:color="000000"/>
              <w:right w:val="single" w:sz="4" w:space="0" w:color="auto"/>
            </w:tcBorders>
            <w:vAlign w:val="center"/>
            <w:hideMark/>
          </w:tcPr>
          <w:p w14:paraId="053B101E" w14:textId="77777777" w:rsidR="00B33A9B" w:rsidRPr="00B33A9B" w:rsidRDefault="00B33A9B" w:rsidP="00B33A9B">
            <w:pPr>
              <w:spacing w:after="0" w:line="240" w:lineRule="auto"/>
              <w:rPr>
                <w:rFonts w:ascii="Calibri" w:eastAsia="Times New Roman" w:hAnsi="Calibri" w:cs="Calibri"/>
                <w:color w:val="000000"/>
                <w:sz w:val="16"/>
                <w:szCs w:val="16"/>
                <w:lang w:eastAsia="ru-RU"/>
              </w:rPr>
            </w:pPr>
          </w:p>
        </w:tc>
        <w:tc>
          <w:tcPr>
            <w:tcW w:w="6973" w:type="dxa"/>
            <w:tcBorders>
              <w:top w:val="nil"/>
              <w:left w:val="nil"/>
              <w:bottom w:val="single" w:sz="4" w:space="0" w:color="auto"/>
              <w:right w:val="single" w:sz="4" w:space="0" w:color="auto"/>
            </w:tcBorders>
            <w:shd w:val="clear" w:color="auto" w:fill="auto"/>
            <w:noWrap/>
            <w:vAlign w:val="center"/>
            <w:hideMark/>
          </w:tcPr>
          <w:p w14:paraId="45E5EFCB" w14:textId="77777777" w:rsidR="00B33A9B" w:rsidRPr="00B33A9B" w:rsidRDefault="00B33A9B" w:rsidP="00B33A9B">
            <w:pPr>
              <w:spacing w:after="0" w:line="240" w:lineRule="auto"/>
              <w:jc w:val="both"/>
              <w:rPr>
                <w:rFonts w:ascii="Times New Roman" w:eastAsia="Times New Roman" w:hAnsi="Times New Roman" w:cs="Times New Roman"/>
                <w:color w:val="212121"/>
                <w:lang w:eastAsia="ru-RU"/>
              </w:rPr>
            </w:pPr>
            <w:r w:rsidRPr="00B33A9B">
              <w:rPr>
                <w:rFonts w:ascii="Times New Roman" w:eastAsia="Times New Roman" w:hAnsi="Times New Roman" w:cs="Times New Roman"/>
                <w:color w:val="212121"/>
                <w:lang w:eastAsia="ru-RU"/>
              </w:rPr>
              <w:t xml:space="preserve">Globus-51, Кант, ул. Ленин, 90 </w:t>
            </w:r>
          </w:p>
        </w:tc>
      </w:tr>
      <w:tr w:rsidR="00B33A9B" w:rsidRPr="00B33A9B" w14:paraId="4C403B90" w14:textId="77777777" w:rsidTr="008937D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96B55D" w14:textId="77777777" w:rsidR="00B33A9B" w:rsidRPr="00B33A9B" w:rsidRDefault="00B33A9B" w:rsidP="00B33A9B">
            <w:pPr>
              <w:spacing w:after="0" w:line="240" w:lineRule="auto"/>
              <w:jc w:val="center"/>
              <w:rPr>
                <w:rFonts w:ascii="Calibri" w:eastAsia="Times New Roman" w:hAnsi="Calibri" w:cs="Calibri"/>
                <w:color w:val="000000"/>
                <w:lang w:eastAsia="ru-RU"/>
              </w:rPr>
            </w:pPr>
            <w:r w:rsidRPr="00B33A9B">
              <w:rPr>
                <w:rFonts w:ascii="Calibri" w:eastAsia="Times New Roman" w:hAnsi="Calibri" w:cs="Calibri"/>
                <w:color w:val="000000"/>
                <w:lang w:eastAsia="ru-RU"/>
              </w:rPr>
              <w:t>Ош</w:t>
            </w:r>
          </w:p>
        </w:tc>
        <w:tc>
          <w:tcPr>
            <w:tcW w:w="6973" w:type="dxa"/>
            <w:tcBorders>
              <w:top w:val="nil"/>
              <w:left w:val="nil"/>
              <w:bottom w:val="single" w:sz="4" w:space="0" w:color="auto"/>
              <w:right w:val="single" w:sz="4" w:space="0" w:color="auto"/>
            </w:tcBorders>
            <w:shd w:val="clear" w:color="auto" w:fill="auto"/>
            <w:noWrap/>
            <w:vAlign w:val="center"/>
            <w:hideMark/>
          </w:tcPr>
          <w:p w14:paraId="28B89531" w14:textId="77777777" w:rsidR="00B33A9B" w:rsidRPr="00B33A9B" w:rsidRDefault="00B33A9B" w:rsidP="00B33A9B">
            <w:pPr>
              <w:spacing w:after="0" w:line="240" w:lineRule="auto"/>
              <w:jc w:val="both"/>
              <w:rPr>
                <w:rFonts w:ascii="Arial" w:eastAsia="Times New Roman" w:hAnsi="Arial" w:cs="Arial"/>
                <w:color w:val="000000"/>
                <w:sz w:val="20"/>
                <w:szCs w:val="20"/>
                <w:lang w:eastAsia="ru-RU"/>
              </w:rPr>
            </w:pPr>
            <w:r w:rsidRPr="00B33A9B">
              <w:rPr>
                <w:rFonts w:ascii="Arial" w:eastAsia="Times New Roman" w:hAnsi="Arial" w:cs="Arial"/>
                <w:color w:val="000000"/>
                <w:sz w:val="20"/>
                <w:szCs w:val="20"/>
                <w:lang w:eastAsia="ru-RU"/>
              </w:rPr>
              <w:t xml:space="preserve">Globus-14, Ош, ул. Шакирова, 275 </w:t>
            </w:r>
          </w:p>
        </w:tc>
      </w:tr>
      <w:tr w:rsidR="00B33A9B" w:rsidRPr="00B33A9B" w14:paraId="695A7A59" w14:textId="77777777" w:rsidTr="008937DA">
        <w:trPr>
          <w:trHeight w:val="51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739D715" w14:textId="77777777" w:rsidR="00B33A9B" w:rsidRPr="00B33A9B" w:rsidRDefault="00B33A9B" w:rsidP="00B33A9B">
            <w:pPr>
              <w:spacing w:after="0" w:line="240" w:lineRule="auto"/>
              <w:jc w:val="center"/>
              <w:rPr>
                <w:rFonts w:ascii="Calibri" w:eastAsia="Times New Roman" w:hAnsi="Calibri" w:cs="Calibri"/>
                <w:color w:val="000000"/>
                <w:lang w:eastAsia="ru-RU"/>
              </w:rPr>
            </w:pPr>
            <w:r w:rsidRPr="00B33A9B">
              <w:rPr>
                <w:rFonts w:ascii="Calibri" w:eastAsia="Times New Roman" w:hAnsi="Calibri" w:cs="Calibri"/>
                <w:color w:val="000000"/>
                <w:lang w:eastAsia="ru-RU"/>
              </w:rPr>
              <w:t>ДЖ</w:t>
            </w:r>
          </w:p>
        </w:tc>
        <w:tc>
          <w:tcPr>
            <w:tcW w:w="6973" w:type="dxa"/>
            <w:tcBorders>
              <w:top w:val="nil"/>
              <w:left w:val="nil"/>
              <w:bottom w:val="single" w:sz="4" w:space="0" w:color="auto"/>
              <w:right w:val="single" w:sz="4" w:space="0" w:color="auto"/>
            </w:tcBorders>
            <w:shd w:val="clear" w:color="auto" w:fill="auto"/>
            <w:vAlign w:val="center"/>
            <w:hideMark/>
          </w:tcPr>
          <w:p w14:paraId="60FD1D50" w14:textId="77777777" w:rsidR="00B33A9B" w:rsidRPr="00B33A9B" w:rsidRDefault="00B33A9B" w:rsidP="00B33A9B">
            <w:pPr>
              <w:spacing w:after="0" w:line="240" w:lineRule="auto"/>
              <w:jc w:val="both"/>
              <w:rPr>
                <w:rFonts w:ascii="Arial" w:eastAsia="Times New Roman" w:hAnsi="Arial" w:cs="Arial"/>
                <w:color w:val="000000"/>
                <w:sz w:val="20"/>
                <w:szCs w:val="20"/>
                <w:lang w:eastAsia="ru-RU"/>
              </w:rPr>
            </w:pPr>
            <w:r w:rsidRPr="00B33A9B">
              <w:rPr>
                <w:rFonts w:ascii="Arial" w:eastAsia="Times New Roman" w:hAnsi="Arial" w:cs="Arial"/>
                <w:color w:val="000000"/>
                <w:sz w:val="20"/>
                <w:szCs w:val="20"/>
                <w:lang w:eastAsia="ru-RU"/>
              </w:rPr>
              <w:t>Globus-31, Джалал-Абад, Базар-</w:t>
            </w:r>
            <w:proofErr w:type="spellStart"/>
            <w:r w:rsidRPr="00B33A9B">
              <w:rPr>
                <w:rFonts w:ascii="Arial" w:eastAsia="Times New Roman" w:hAnsi="Arial" w:cs="Arial"/>
                <w:color w:val="000000"/>
                <w:sz w:val="20"/>
                <w:szCs w:val="20"/>
                <w:lang w:eastAsia="ru-RU"/>
              </w:rPr>
              <w:t>Коргонский</w:t>
            </w:r>
            <w:proofErr w:type="spellEnd"/>
            <w:r w:rsidRPr="00B33A9B">
              <w:rPr>
                <w:rFonts w:ascii="Arial" w:eastAsia="Times New Roman" w:hAnsi="Arial" w:cs="Arial"/>
                <w:color w:val="000000"/>
                <w:sz w:val="20"/>
                <w:szCs w:val="20"/>
                <w:lang w:eastAsia="ru-RU"/>
              </w:rPr>
              <w:t xml:space="preserve"> р-он, с. </w:t>
            </w:r>
            <w:proofErr w:type="spellStart"/>
            <w:r w:rsidRPr="00B33A9B">
              <w:rPr>
                <w:rFonts w:ascii="Arial" w:eastAsia="Times New Roman" w:hAnsi="Arial" w:cs="Arial"/>
                <w:color w:val="000000"/>
                <w:sz w:val="20"/>
                <w:szCs w:val="20"/>
                <w:lang w:eastAsia="ru-RU"/>
              </w:rPr>
              <w:t>Абдраимова</w:t>
            </w:r>
            <w:proofErr w:type="spellEnd"/>
            <w:r w:rsidRPr="00B33A9B">
              <w:rPr>
                <w:rFonts w:ascii="Arial" w:eastAsia="Times New Roman" w:hAnsi="Arial" w:cs="Arial"/>
                <w:color w:val="000000"/>
                <w:sz w:val="20"/>
                <w:szCs w:val="20"/>
                <w:lang w:eastAsia="ru-RU"/>
              </w:rPr>
              <w:t xml:space="preserve">, ул. </w:t>
            </w:r>
            <w:proofErr w:type="spellStart"/>
            <w:r w:rsidRPr="00B33A9B">
              <w:rPr>
                <w:rFonts w:ascii="Arial" w:eastAsia="Times New Roman" w:hAnsi="Arial" w:cs="Arial"/>
                <w:color w:val="000000"/>
                <w:sz w:val="20"/>
                <w:szCs w:val="20"/>
                <w:lang w:eastAsia="ru-RU"/>
              </w:rPr>
              <w:t>Аттокурова</w:t>
            </w:r>
            <w:proofErr w:type="spellEnd"/>
            <w:r w:rsidRPr="00B33A9B">
              <w:rPr>
                <w:rFonts w:ascii="Arial" w:eastAsia="Times New Roman" w:hAnsi="Arial" w:cs="Arial"/>
                <w:color w:val="000000"/>
                <w:sz w:val="20"/>
                <w:szCs w:val="20"/>
                <w:lang w:eastAsia="ru-RU"/>
              </w:rPr>
              <w:t>, 2/2</w:t>
            </w:r>
          </w:p>
        </w:tc>
      </w:tr>
    </w:tbl>
    <w:p w14:paraId="447A09FF" w14:textId="77777777" w:rsidR="00B33A9B" w:rsidRPr="005D1CE7" w:rsidRDefault="00B33A9B" w:rsidP="00F8488E">
      <w:pPr>
        <w:tabs>
          <w:tab w:val="left" w:pos="0"/>
        </w:tabs>
        <w:jc w:val="both"/>
        <w:textAlignment w:val="top"/>
        <w:rPr>
          <w:rFonts w:ascii="Arial Narrow" w:hAnsi="Arial Narrow"/>
          <w:sz w:val="24"/>
          <w:szCs w:val="24"/>
        </w:rPr>
      </w:pPr>
    </w:p>
    <w:p w14:paraId="1193647A" w14:textId="77777777" w:rsidR="00175301" w:rsidRPr="005D1CE7" w:rsidRDefault="00175301" w:rsidP="00175301">
      <w:pPr>
        <w:numPr>
          <w:ilvl w:val="0"/>
          <w:numId w:val="2"/>
        </w:numPr>
        <w:tabs>
          <w:tab w:val="left" w:pos="0"/>
        </w:tabs>
        <w:spacing w:after="0" w:line="240" w:lineRule="auto"/>
        <w:ind w:left="0" w:firstLine="0"/>
        <w:jc w:val="both"/>
        <w:rPr>
          <w:rFonts w:ascii="Arial Narrow" w:hAnsi="Arial Narrow"/>
          <w:b/>
          <w:sz w:val="24"/>
          <w:szCs w:val="24"/>
        </w:rPr>
      </w:pPr>
      <w:r w:rsidRPr="005D1CE7">
        <w:rPr>
          <w:rFonts w:ascii="Arial Narrow" w:hAnsi="Arial Narrow"/>
          <w:b/>
          <w:sz w:val="24"/>
          <w:szCs w:val="24"/>
        </w:rPr>
        <w:t>Продукция, которая принимает участие в Акции:</w:t>
      </w:r>
    </w:p>
    <w:p w14:paraId="5E8268F8" w14:textId="1BC70C88" w:rsidR="00175301" w:rsidRPr="005D1CE7" w:rsidRDefault="00175301" w:rsidP="00175301">
      <w:pPr>
        <w:numPr>
          <w:ilvl w:val="1"/>
          <w:numId w:val="2"/>
        </w:numPr>
        <w:tabs>
          <w:tab w:val="left" w:pos="0"/>
        </w:tabs>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В Акции принимает участие продукция, указанная в Таблице №1 (далее – </w:t>
      </w:r>
      <w:r w:rsidRPr="005D1CE7">
        <w:rPr>
          <w:rFonts w:ascii="Arial Narrow" w:hAnsi="Arial Narrow"/>
          <w:b/>
          <w:sz w:val="24"/>
          <w:szCs w:val="24"/>
        </w:rPr>
        <w:t>«Акционная</w:t>
      </w:r>
      <w:r w:rsidRPr="005D1CE7">
        <w:rPr>
          <w:rFonts w:ascii="Arial Narrow" w:hAnsi="Arial Narrow"/>
          <w:sz w:val="24"/>
          <w:szCs w:val="24"/>
        </w:rPr>
        <w:t xml:space="preserve"> </w:t>
      </w:r>
      <w:r w:rsidRPr="005D1CE7">
        <w:rPr>
          <w:rFonts w:ascii="Arial Narrow" w:hAnsi="Arial Narrow"/>
          <w:b/>
          <w:sz w:val="24"/>
          <w:szCs w:val="24"/>
        </w:rPr>
        <w:t>Продукция</w:t>
      </w:r>
      <w:r w:rsidRPr="005D1CE7">
        <w:rPr>
          <w:rFonts w:ascii="Arial Narrow" w:hAnsi="Arial Narrow"/>
          <w:sz w:val="24"/>
          <w:szCs w:val="24"/>
        </w:rPr>
        <w:t>»):</w:t>
      </w:r>
    </w:p>
    <w:p w14:paraId="4C01EB54" w14:textId="77777777" w:rsidR="00175301" w:rsidRPr="005D1CE7" w:rsidRDefault="00175301" w:rsidP="00175301">
      <w:pPr>
        <w:tabs>
          <w:tab w:val="left" w:pos="0"/>
        </w:tabs>
        <w:rPr>
          <w:rFonts w:ascii="Arial Narrow" w:hAnsi="Arial Narrow"/>
          <w:b/>
          <w:bCs/>
          <w:sz w:val="24"/>
          <w:szCs w:val="24"/>
        </w:rPr>
      </w:pPr>
      <w:r w:rsidRPr="005D1CE7">
        <w:rPr>
          <w:rFonts w:ascii="Arial Narrow" w:hAnsi="Arial Narrow"/>
          <w:b/>
          <w:bCs/>
          <w:sz w:val="24"/>
          <w:szCs w:val="24"/>
        </w:rPr>
        <w:t>*Таблица №1</w:t>
      </w:r>
    </w:p>
    <w:tbl>
      <w:tblPr>
        <w:tblW w:w="9776" w:type="dxa"/>
        <w:tblInd w:w="137" w:type="dxa"/>
        <w:tblLook w:val="04A0" w:firstRow="1" w:lastRow="0" w:firstColumn="1" w:lastColumn="0" w:noHBand="0" w:noVBand="1"/>
      </w:tblPr>
      <w:tblGrid>
        <w:gridCol w:w="640"/>
        <w:gridCol w:w="7010"/>
        <w:gridCol w:w="2126"/>
      </w:tblGrid>
      <w:tr w:rsidR="00175301" w:rsidRPr="005D1CE7" w14:paraId="1D7980EF" w14:textId="77777777" w:rsidTr="005072F3">
        <w:trPr>
          <w:trHeight w:val="288"/>
        </w:trPr>
        <w:tc>
          <w:tcPr>
            <w:tcW w:w="64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0ADCB50" w14:textId="77777777" w:rsidR="00175301" w:rsidRPr="005D1CE7" w:rsidRDefault="00175301" w:rsidP="005072F3">
            <w:pPr>
              <w:spacing w:after="0" w:line="240" w:lineRule="auto"/>
              <w:jc w:val="center"/>
              <w:rPr>
                <w:rFonts w:ascii="Aptos Narrow" w:eastAsia="Times New Roman" w:hAnsi="Aptos Narrow" w:cs="Times New Roman"/>
                <w:b/>
                <w:bCs/>
                <w:color w:val="000000"/>
              </w:rPr>
            </w:pPr>
            <w:r w:rsidRPr="005D1CE7">
              <w:rPr>
                <w:rFonts w:ascii="Aptos Narrow" w:eastAsia="Times New Roman" w:hAnsi="Aptos Narrow" w:cs="Times New Roman"/>
                <w:b/>
                <w:bCs/>
                <w:color w:val="000000"/>
              </w:rPr>
              <w:lastRenderedPageBreak/>
              <w:t>№</w:t>
            </w:r>
          </w:p>
        </w:tc>
        <w:tc>
          <w:tcPr>
            <w:tcW w:w="7010" w:type="dxa"/>
            <w:tcBorders>
              <w:top w:val="single" w:sz="4" w:space="0" w:color="auto"/>
              <w:left w:val="nil"/>
              <w:bottom w:val="single" w:sz="4" w:space="0" w:color="auto"/>
              <w:right w:val="single" w:sz="4" w:space="0" w:color="auto"/>
            </w:tcBorders>
            <w:shd w:val="clear" w:color="000000" w:fill="F2F2F2"/>
            <w:noWrap/>
            <w:vAlign w:val="center"/>
            <w:hideMark/>
          </w:tcPr>
          <w:p w14:paraId="265D6EB7" w14:textId="77777777" w:rsidR="00175301" w:rsidRPr="005D1CE7" w:rsidRDefault="00175301" w:rsidP="005072F3">
            <w:pPr>
              <w:spacing w:after="0" w:line="240" w:lineRule="auto"/>
              <w:jc w:val="center"/>
              <w:rPr>
                <w:rFonts w:ascii="Arial" w:eastAsia="Times New Roman" w:hAnsi="Arial" w:cs="Arial"/>
                <w:b/>
                <w:bCs/>
                <w:color w:val="000000"/>
                <w:sz w:val="20"/>
                <w:szCs w:val="20"/>
              </w:rPr>
            </w:pPr>
            <w:r w:rsidRPr="005D1CE7">
              <w:rPr>
                <w:rFonts w:ascii="Arial" w:eastAsia="Times New Roman" w:hAnsi="Arial" w:cs="Arial"/>
                <w:b/>
                <w:bCs/>
                <w:color w:val="000000"/>
                <w:sz w:val="20"/>
                <w:szCs w:val="20"/>
                <w:lang w:eastAsia="ru-RU"/>
              </w:rPr>
              <w:t>Наименование продукта</w:t>
            </w:r>
          </w:p>
        </w:tc>
        <w:tc>
          <w:tcPr>
            <w:tcW w:w="2126" w:type="dxa"/>
            <w:tcBorders>
              <w:top w:val="single" w:sz="4" w:space="0" w:color="auto"/>
              <w:left w:val="nil"/>
              <w:bottom w:val="single" w:sz="4" w:space="0" w:color="auto"/>
              <w:right w:val="single" w:sz="4" w:space="0" w:color="auto"/>
            </w:tcBorders>
            <w:shd w:val="clear" w:color="000000" w:fill="F2F2F2"/>
            <w:noWrap/>
            <w:vAlign w:val="center"/>
            <w:hideMark/>
          </w:tcPr>
          <w:p w14:paraId="696D343A" w14:textId="77777777" w:rsidR="00175301" w:rsidRPr="005D1CE7" w:rsidRDefault="00175301" w:rsidP="005072F3">
            <w:pPr>
              <w:spacing w:after="0" w:line="240" w:lineRule="auto"/>
              <w:jc w:val="center"/>
              <w:rPr>
                <w:rFonts w:ascii="Arial" w:eastAsia="Times New Roman" w:hAnsi="Arial" w:cs="Arial"/>
                <w:b/>
                <w:bCs/>
                <w:color w:val="000000"/>
                <w:sz w:val="20"/>
                <w:szCs w:val="20"/>
              </w:rPr>
            </w:pPr>
            <w:r w:rsidRPr="005D1CE7">
              <w:rPr>
                <w:rFonts w:ascii="Arial" w:eastAsia="Times New Roman" w:hAnsi="Arial" w:cs="Arial"/>
                <w:b/>
                <w:bCs/>
                <w:color w:val="000000"/>
                <w:sz w:val="20"/>
                <w:szCs w:val="20"/>
                <w:lang w:eastAsia="ru-RU"/>
              </w:rPr>
              <w:t>Штрихкод</w:t>
            </w:r>
          </w:p>
        </w:tc>
      </w:tr>
      <w:tr w:rsidR="00175301" w:rsidRPr="005D1CE7" w14:paraId="2E2BC610" w14:textId="77777777" w:rsidTr="005072F3">
        <w:trPr>
          <w:trHeight w:val="288"/>
        </w:trPr>
        <w:tc>
          <w:tcPr>
            <w:tcW w:w="640" w:type="dxa"/>
            <w:tcBorders>
              <w:top w:val="nil"/>
              <w:left w:val="single" w:sz="4" w:space="0" w:color="auto"/>
              <w:bottom w:val="single" w:sz="4" w:space="0" w:color="auto"/>
              <w:right w:val="single" w:sz="4" w:space="0" w:color="auto"/>
            </w:tcBorders>
            <w:noWrap/>
            <w:vAlign w:val="bottom"/>
            <w:hideMark/>
          </w:tcPr>
          <w:p w14:paraId="5954032D" w14:textId="77777777" w:rsidR="00175301" w:rsidRPr="005D1CE7" w:rsidRDefault="00175301" w:rsidP="005072F3">
            <w:pPr>
              <w:spacing w:after="0" w:line="240" w:lineRule="auto"/>
              <w:jc w:val="center"/>
              <w:rPr>
                <w:rFonts w:ascii="Arial Narrow" w:eastAsia="Times New Roman" w:hAnsi="Arial Narrow" w:cs="Times New Roman"/>
                <w:color w:val="000000"/>
                <w:sz w:val="20"/>
                <w:szCs w:val="20"/>
              </w:rPr>
            </w:pPr>
            <w:r w:rsidRPr="005D1CE7">
              <w:rPr>
                <w:rFonts w:ascii="Arial Narrow" w:eastAsia="Times New Roman" w:hAnsi="Arial Narrow" w:cs="Times New Roman"/>
                <w:color w:val="000000"/>
                <w:sz w:val="20"/>
                <w:szCs w:val="20"/>
              </w:rPr>
              <w:t>1</w:t>
            </w:r>
          </w:p>
        </w:tc>
        <w:tc>
          <w:tcPr>
            <w:tcW w:w="7010" w:type="dxa"/>
            <w:tcBorders>
              <w:top w:val="nil"/>
              <w:left w:val="nil"/>
              <w:bottom w:val="single" w:sz="4" w:space="0" w:color="auto"/>
              <w:right w:val="single" w:sz="4" w:space="0" w:color="auto"/>
            </w:tcBorders>
            <w:noWrap/>
            <w:vAlign w:val="center"/>
            <w:hideMark/>
          </w:tcPr>
          <w:p w14:paraId="070AB197" w14:textId="6B9780CA" w:rsidR="00175301" w:rsidRPr="005D1CE7" w:rsidRDefault="00B33A9B" w:rsidP="005072F3">
            <w:pPr>
              <w:spacing w:after="0" w:line="240" w:lineRule="auto"/>
              <w:rPr>
                <w:rFonts w:ascii="Arial Narrow" w:eastAsia="Times New Roman" w:hAnsi="Arial Narrow" w:cs="Arial"/>
                <w:color w:val="000000"/>
                <w:sz w:val="20"/>
                <w:szCs w:val="20"/>
              </w:rPr>
            </w:pPr>
            <w:proofErr w:type="spellStart"/>
            <w:r w:rsidRPr="005D1CE7">
              <w:rPr>
                <w:rFonts w:ascii="Arial Narrow" w:eastAsia="Times New Roman" w:hAnsi="Arial Narrow" w:cs="Arial"/>
                <w:color w:val="000000"/>
                <w:sz w:val="20"/>
                <w:szCs w:val="20"/>
                <w:lang w:eastAsia="ru-RU"/>
              </w:rPr>
              <w:t>Лейз</w:t>
            </w:r>
            <w:proofErr w:type="spellEnd"/>
            <w:r w:rsidRPr="005D1CE7">
              <w:rPr>
                <w:rFonts w:ascii="Arial Narrow" w:eastAsia="Times New Roman" w:hAnsi="Arial Narrow" w:cs="Arial"/>
                <w:color w:val="000000"/>
                <w:sz w:val="20"/>
                <w:szCs w:val="20"/>
                <w:lang w:eastAsia="ru-RU"/>
              </w:rPr>
              <w:t xml:space="preserve"> МАХХ Двойной Гамбургер 100г 20Х</w:t>
            </w:r>
          </w:p>
        </w:tc>
        <w:tc>
          <w:tcPr>
            <w:tcW w:w="2126" w:type="dxa"/>
            <w:tcBorders>
              <w:top w:val="nil"/>
              <w:left w:val="nil"/>
              <w:bottom w:val="single" w:sz="4" w:space="0" w:color="auto"/>
              <w:right w:val="single" w:sz="4" w:space="0" w:color="auto"/>
            </w:tcBorders>
            <w:noWrap/>
            <w:vAlign w:val="center"/>
            <w:hideMark/>
          </w:tcPr>
          <w:p w14:paraId="404B91F9" w14:textId="02FD719C" w:rsidR="00175301" w:rsidRPr="005D1CE7" w:rsidRDefault="00B33A9B" w:rsidP="005072F3">
            <w:pPr>
              <w:spacing w:after="0" w:line="240" w:lineRule="auto"/>
              <w:jc w:val="center"/>
              <w:rPr>
                <w:rFonts w:ascii="Arial Narrow" w:eastAsia="Times New Roman" w:hAnsi="Arial Narrow" w:cs="Arial"/>
                <w:color w:val="000000"/>
                <w:sz w:val="20"/>
                <w:szCs w:val="20"/>
              </w:rPr>
            </w:pPr>
            <w:r w:rsidRPr="005D1CE7">
              <w:rPr>
                <w:rFonts w:ascii="Arial Narrow" w:eastAsia="Times New Roman" w:hAnsi="Arial Narrow" w:cs="Arial"/>
                <w:color w:val="000000"/>
                <w:sz w:val="20"/>
                <w:szCs w:val="20"/>
                <w:lang w:eastAsia="ru-RU"/>
              </w:rPr>
              <w:t>4690388121419</w:t>
            </w:r>
          </w:p>
        </w:tc>
      </w:tr>
      <w:tr w:rsidR="00175301" w:rsidRPr="005D1CE7" w14:paraId="30BD2907" w14:textId="77777777" w:rsidTr="005072F3">
        <w:trPr>
          <w:trHeight w:val="288"/>
        </w:trPr>
        <w:tc>
          <w:tcPr>
            <w:tcW w:w="640" w:type="dxa"/>
            <w:tcBorders>
              <w:top w:val="nil"/>
              <w:left w:val="single" w:sz="4" w:space="0" w:color="auto"/>
              <w:bottom w:val="single" w:sz="4" w:space="0" w:color="auto"/>
              <w:right w:val="single" w:sz="4" w:space="0" w:color="auto"/>
            </w:tcBorders>
            <w:noWrap/>
            <w:vAlign w:val="bottom"/>
            <w:hideMark/>
          </w:tcPr>
          <w:p w14:paraId="605A2E06" w14:textId="77777777" w:rsidR="00175301" w:rsidRPr="005D1CE7" w:rsidRDefault="00175301" w:rsidP="005072F3">
            <w:pPr>
              <w:spacing w:after="0" w:line="240" w:lineRule="auto"/>
              <w:jc w:val="center"/>
              <w:rPr>
                <w:rFonts w:ascii="Arial Narrow" w:eastAsia="Times New Roman" w:hAnsi="Arial Narrow" w:cs="Times New Roman"/>
                <w:color w:val="000000"/>
                <w:sz w:val="20"/>
                <w:szCs w:val="20"/>
              </w:rPr>
            </w:pPr>
            <w:r w:rsidRPr="005D1CE7">
              <w:rPr>
                <w:rFonts w:ascii="Arial Narrow" w:eastAsia="Times New Roman" w:hAnsi="Arial Narrow" w:cs="Times New Roman"/>
                <w:color w:val="000000"/>
                <w:sz w:val="20"/>
                <w:szCs w:val="20"/>
              </w:rPr>
              <w:t>2</w:t>
            </w:r>
          </w:p>
        </w:tc>
        <w:tc>
          <w:tcPr>
            <w:tcW w:w="7010" w:type="dxa"/>
            <w:tcBorders>
              <w:top w:val="nil"/>
              <w:left w:val="nil"/>
              <w:bottom w:val="single" w:sz="4" w:space="0" w:color="auto"/>
              <w:right w:val="single" w:sz="4" w:space="0" w:color="auto"/>
            </w:tcBorders>
            <w:noWrap/>
            <w:vAlign w:val="center"/>
            <w:hideMark/>
          </w:tcPr>
          <w:p w14:paraId="7EA490B1" w14:textId="0987DA52" w:rsidR="00175301" w:rsidRPr="005D1CE7" w:rsidRDefault="00B33A9B" w:rsidP="005072F3">
            <w:pPr>
              <w:spacing w:after="0" w:line="240" w:lineRule="auto"/>
              <w:rPr>
                <w:rFonts w:ascii="Arial Narrow" w:eastAsia="Times New Roman" w:hAnsi="Arial Narrow" w:cs="Arial"/>
                <w:color w:val="000000"/>
                <w:sz w:val="20"/>
                <w:szCs w:val="20"/>
              </w:rPr>
            </w:pPr>
            <w:proofErr w:type="spellStart"/>
            <w:r w:rsidRPr="005D1CE7">
              <w:rPr>
                <w:rFonts w:ascii="Arial Narrow" w:eastAsia="Times New Roman" w:hAnsi="Arial Narrow" w:cs="Arial"/>
                <w:color w:val="000000"/>
                <w:sz w:val="20"/>
                <w:szCs w:val="20"/>
                <w:lang w:eastAsia="ru-RU"/>
              </w:rPr>
              <w:t>Лейз</w:t>
            </w:r>
            <w:proofErr w:type="spellEnd"/>
            <w:r w:rsidRPr="005D1CE7">
              <w:rPr>
                <w:rFonts w:ascii="Arial Narrow" w:eastAsia="Times New Roman" w:hAnsi="Arial Narrow" w:cs="Arial"/>
                <w:color w:val="000000"/>
                <w:sz w:val="20"/>
                <w:szCs w:val="20"/>
                <w:lang w:eastAsia="ru-RU"/>
              </w:rPr>
              <w:t xml:space="preserve"> МАХХ Пицца 4 Сыра 100г 20Х</w:t>
            </w:r>
          </w:p>
        </w:tc>
        <w:tc>
          <w:tcPr>
            <w:tcW w:w="2126" w:type="dxa"/>
            <w:tcBorders>
              <w:top w:val="nil"/>
              <w:left w:val="nil"/>
              <w:bottom w:val="single" w:sz="4" w:space="0" w:color="auto"/>
              <w:right w:val="single" w:sz="4" w:space="0" w:color="auto"/>
            </w:tcBorders>
            <w:noWrap/>
            <w:vAlign w:val="center"/>
            <w:hideMark/>
          </w:tcPr>
          <w:p w14:paraId="0A4FC174" w14:textId="6FD058D7" w:rsidR="00175301" w:rsidRPr="005D1CE7" w:rsidRDefault="00B33A9B" w:rsidP="005072F3">
            <w:pPr>
              <w:spacing w:after="0" w:line="240" w:lineRule="auto"/>
              <w:jc w:val="center"/>
              <w:rPr>
                <w:rFonts w:ascii="Arial Narrow" w:eastAsia="Times New Roman" w:hAnsi="Arial Narrow" w:cs="Arial"/>
                <w:color w:val="000000"/>
                <w:sz w:val="20"/>
                <w:szCs w:val="20"/>
              </w:rPr>
            </w:pPr>
            <w:r w:rsidRPr="005D1CE7">
              <w:rPr>
                <w:rFonts w:ascii="Arial Narrow" w:eastAsia="Times New Roman" w:hAnsi="Arial Narrow" w:cs="Arial"/>
                <w:color w:val="000000"/>
                <w:sz w:val="20"/>
                <w:szCs w:val="20"/>
                <w:lang w:eastAsia="ru-RU"/>
              </w:rPr>
              <w:t>4690388121433</w:t>
            </w:r>
          </w:p>
        </w:tc>
      </w:tr>
      <w:tr w:rsidR="00175301" w:rsidRPr="005D1CE7" w14:paraId="2C7C8476" w14:textId="77777777" w:rsidTr="005072F3">
        <w:trPr>
          <w:trHeight w:val="288"/>
        </w:trPr>
        <w:tc>
          <w:tcPr>
            <w:tcW w:w="640" w:type="dxa"/>
            <w:tcBorders>
              <w:top w:val="nil"/>
              <w:left w:val="single" w:sz="4" w:space="0" w:color="auto"/>
              <w:bottom w:val="single" w:sz="4" w:space="0" w:color="auto"/>
              <w:right w:val="single" w:sz="4" w:space="0" w:color="auto"/>
            </w:tcBorders>
            <w:noWrap/>
            <w:vAlign w:val="bottom"/>
            <w:hideMark/>
          </w:tcPr>
          <w:p w14:paraId="63DBB99F" w14:textId="77777777" w:rsidR="00175301" w:rsidRPr="005D1CE7" w:rsidRDefault="00175301" w:rsidP="005072F3">
            <w:pPr>
              <w:spacing w:after="0" w:line="240" w:lineRule="auto"/>
              <w:jc w:val="center"/>
              <w:rPr>
                <w:rFonts w:ascii="Arial Narrow" w:eastAsia="Times New Roman" w:hAnsi="Arial Narrow" w:cs="Times New Roman"/>
                <w:color w:val="000000"/>
                <w:sz w:val="20"/>
                <w:szCs w:val="20"/>
              </w:rPr>
            </w:pPr>
            <w:r w:rsidRPr="005D1CE7">
              <w:rPr>
                <w:rFonts w:ascii="Arial Narrow" w:eastAsia="Times New Roman" w:hAnsi="Arial Narrow" w:cs="Times New Roman"/>
                <w:color w:val="000000"/>
                <w:sz w:val="20"/>
                <w:szCs w:val="20"/>
              </w:rPr>
              <w:t>3</w:t>
            </w:r>
          </w:p>
        </w:tc>
        <w:tc>
          <w:tcPr>
            <w:tcW w:w="7010" w:type="dxa"/>
            <w:tcBorders>
              <w:top w:val="nil"/>
              <w:left w:val="nil"/>
              <w:bottom w:val="single" w:sz="4" w:space="0" w:color="auto"/>
              <w:right w:val="single" w:sz="4" w:space="0" w:color="auto"/>
            </w:tcBorders>
            <w:noWrap/>
            <w:vAlign w:val="center"/>
            <w:hideMark/>
          </w:tcPr>
          <w:p w14:paraId="7F6CFEEC" w14:textId="6F7E5525" w:rsidR="00175301" w:rsidRPr="005D1CE7" w:rsidRDefault="00B33A9B" w:rsidP="005072F3">
            <w:pPr>
              <w:spacing w:after="0" w:line="240" w:lineRule="auto"/>
              <w:rPr>
                <w:rFonts w:ascii="Arial Narrow" w:eastAsia="Times New Roman" w:hAnsi="Arial Narrow" w:cs="Arial"/>
                <w:color w:val="000000"/>
                <w:sz w:val="20"/>
                <w:szCs w:val="20"/>
              </w:rPr>
            </w:pPr>
            <w:r w:rsidRPr="005D1CE7">
              <w:rPr>
                <w:rFonts w:ascii="Arial Narrow" w:eastAsia="Times New Roman" w:hAnsi="Arial Narrow" w:cs="Arial"/>
                <w:color w:val="000000"/>
                <w:sz w:val="20"/>
                <w:szCs w:val="20"/>
                <w:lang w:eastAsia="ru-RU"/>
              </w:rPr>
              <w:t xml:space="preserve">ЛЕЙЗ МАХХ </w:t>
            </w:r>
            <w:proofErr w:type="spellStart"/>
            <w:r w:rsidRPr="005D1CE7">
              <w:rPr>
                <w:rFonts w:ascii="Arial Narrow" w:eastAsia="Times New Roman" w:hAnsi="Arial Narrow" w:cs="Arial"/>
                <w:color w:val="000000"/>
                <w:sz w:val="20"/>
                <w:szCs w:val="20"/>
                <w:lang w:eastAsia="ru-RU"/>
              </w:rPr>
              <w:t>КурКрылБарбекю</w:t>
            </w:r>
            <w:proofErr w:type="spellEnd"/>
            <w:r w:rsidRPr="005D1CE7">
              <w:rPr>
                <w:rFonts w:ascii="Arial Narrow" w:eastAsia="Times New Roman" w:hAnsi="Arial Narrow" w:cs="Arial"/>
                <w:color w:val="000000"/>
                <w:sz w:val="20"/>
                <w:szCs w:val="20"/>
                <w:lang w:eastAsia="ru-RU"/>
              </w:rPr>
              <w:t xml:space="preserve"> 100г 20Х</w:t>
            </w:r>
          </w:p>
        </w:tc>
        <w:tc>
          <w:tcPr>
            <w:tcW w:w="2126" w:type="dxa"/>
            <w:tcBorders>
              <w:top w:val="nil"/>
              <w:left w:val="nil"/>
              <w:bottom w:val="single" w:sz="4" w:space="0" w:color="auto"/>
              <w:right w:val="single" w:sz="4" w:space="0" w:color="auto"/>
            </w:tcBorders>
            <w:noWrap/>
            <w:vAlign w:val="center"/>
            <w:hideMark/>
          </w:tcPr>
          <w:p w14:paraId="137C8EBC" w14:textId="11FA8236" w:rsidR="00175301" w:rsidRPr="005D1CE7" w:rsidRDefault="00B33A9B" w:rsidP="005072F3">
            <w:pPr>
              <w:spacing w:after="0" w:line="240" w:lineRule="auto"/>
              <w:jc w:val="center"/>
              <w:rPr>
                <w:rFonts w:ascii="Arial Narrow" w:eastAsia="Times New Roman" w:hAnsi="Arial Narrow" w:cs="Arial"/>
                <w:color w:val="000000"/>
                <w:sz w:val="20"/>
                <w:szCs w:val="20"/>
              </w:rPr>
            </w:pPr>
            <w:r w:rsidRPr="005D1CE7">
              <w:rPr>
                <w:rFonts w:ascii="Arial Narrow" w:eastAsia="Times New Roman" w:hAnsi="Arial Narrow" w:cs="Arial"/>
                <w:color w:val="000000"/>
                <w:sz w:val="20"/>
                <w:szCs w:val="20"/>
                <w:lang w:eastAsia="ru-RU"/>
              </w:rPr>
              <w:t>4690388121457</w:t>
            </w:r>
          </w:p>
        </w:tc>
      </w:tr>
    </w:tbl>
    <w:p w14:paraId="371D78BA" w14:textId="77777777" w:rsidR="00F8488E" w:rsidRPr="005D1CE7" w:rsidRDefault="00F8488E" w:rsidP="008F118E">
      <w:pPr>
        <w:numPr>
          <w:ilvl w:val="0"/>
          <w:numId w:val="2"/>
        </w:numPr>
        <w:spacing w:after="0" w:line="240" w:lineRule="auto"/>
        <w:ind w:left="0" w:firstLine="0"/>
        <w:jc w:val="both"/>
        <w:rPr>
          <w:rFonts w:ascii="Arial Narrow" w:hAnsi="Arial Narrow"/>
          <w:b/>
          <w:sz w:val="24"/>
          <w:szCs w:val="24"/>
        </w:rPr>
      </w:pPr>
      <w:r w:rsidRPr="005D1CE7">
        <w:rPr>
          <w:rFonts w:ascii="Arial Narrow" w:hAnsi="Arial Narrow"/>
          <w:b/>
          <w:sz w:val="24"/>
          <w:szCs w:val="24"/>
        </w:rPr>
        <w:t>Участники Акции</w:t>
      </w:r>
    </w:p>
    <w:p w14:paraId="00AD4307" w14:textId="3BC868B5" w:rsidR="00F8488E" w:rsidRPr="005D1CE7" w:rsidRDefault="00F8488E" w:rsidP="008F118E">
      <w:pPr>
        <w:pStyle w:val="a7"/>
        <w:numPr>
          <w:ilvl w:val="1"/>
          <w:numId w:val="2"/>
        </w:numPr>
        <w:spacing w:after="0" w:line="240" w:lineRule="auto"/>
        <w:ind w:left="0" w:firstLine="0"/>
        <w:jc w:val="both"/>
        <w:rPr>
          <w:rFonts w:ascii="Arial Narrow" w:hAnsi="Arial Narrow"/>
          <w:sz w:val="24"/>
          <w:szCs w:val="24"/>
        </w:rPr>
      </w:pPr>
      <w:bookmarkStart w:id="1" w:name="_Hlk137125097"/>
      <w:r w:rsidRPr="005D1CE7">
        <w:rPr>
          <w:rFonts w:ascii="Arial Narrow" w:hAnsi="Arial Narrow"/>
          <w:sz w:val="24"/>
          <w:szCs w:val="24"/>
        </w:rPr>
        <w:t xml:space="preserve">Участниками Акции признаются все граждане </w:t>
      </w:r>
      <w:r w:rsidR="00743836" w:rsidRPr="005D1CE7">
        <w:rPr>
          <w:rFonts w:ascii="Arial Narrow" w:hAnsi="Arial Narrow"/>
          <w:sz w:val="24"/>
          <w:szCs w:val="24"/>
        </w:rPr>
        <w:t>Кыргызской Республики</w:t>
      </w:r>
      <w:r w:rsidRPr="005D1CE7">
        <w:rPr>
          <w:rFonts w:ascii="Arial Narrow" w:hAnsi="Arial Narrow"/>
          <w:sz w:val="24"/>
          <w:szCs w:val="24"/>
        </w:rPr>
        <w:t xml:space="preserve"> и лица, имеющие вид на жительство в </w:t>
      </w:r>
      <w:r w:rsidR="00743836" w:rsidRPr="005D1CE7">
        <w:rPr>
          <w:rFonts w:ascii="Arial Narrow" w:hAnsi="Arial Narrow"/>
          <w:sz w:val="24"/>
          <w:szCs w:val="24"/>
        </w:rPr>
        <w:t>Кыргызской Республике</w:t>
      </w:r>
      <w:r w:rsidRPr="005D1CE7">
        <w:rPr>
          <w:rFonts w:ascii="Arial Narrow" w:hAnsi="Arial Narrow"/>
          <w:sz w:val="24"/>
          <w:szCs w:val="24"/>
        </w:rPr>
        <w:t xml:space="preserve">, постоянно проживающие в </w:t>
      </w:r>
      <w:r w:rsidR="00743836" w:rsidRPr="005D1CE7">
        <w:rPr>
          <w:rFonts w:ascii="Arial Narrow" w:hAnsi="Arial Narrow"/>
          <w:sz w:val="24"/>
          <w:szCs w:val="24"/>
        </w:rPr>
        <w:t>Кыргызской Республике</w:t>
      </w:r>
      <w:r w:rsidRPr="005D1CE7">
        <w:rPr>
          <w:rFonts w:ascii="Arial Narrow" w:hAnsi="Arial Narrow"/>
          <w:sz w:val="24"/>
          <w:szCs w:val="24"/>
        </w:rPr>
        <w:t>, которым на момент участия в Акции исполнилось 18 лет, выполнившие самостоятельно и своими силами условия участия</w:t>
      </w:r>
      <w:r w:rsidR="00C65BA8" w:rsidRPr="005D1CE7">
        <w:rPr>
          <w:rFonts w:ascii="Arial Narrow" w:hAnsi="Arial Narrow"/>
          <w:sz w:val="24"/>
          <w:szCs w:val="24"/>
        </w:rPr>
        <w:t xml:space="preserve"> в Акции</w:t>
      </w:r>
      <w:r w:rsidRPr="005D1CE7">
        <w:rPr>
          <w:rFonts w:ascii="Arial Narrow" w:hAnsi="Arial Narrow"/>
          <w:sz w:val="24"/>
          <w:szCs w:val="24"/>
        </w:rPr>
        <w:t xml:space="preserve">, предусмотренные настоящими Правилами (далее – </w:t>
      </w:r>
      <w:r w:rsidRPr="005D1CE7">
        <w:rPr>
          <w:rFonts w:ascii="Arial Narrow" w:hAnsi="Arial Narrow"/>
          <w:b/>
          <w:sz w:val="24"/>
          <w:szCs w:val="24"/>
        </w:rPr>
        <w:t>«Участники»</w:t>
      </w:r>
      <w:r w:rsidRPr="005D1CE7">
        <w:rPr>
          <w:rFonts w:ascii="Arial Narrow" w:hAnsi="Arial Narrow"/>
          <w:sz w:val="24"/>
          <w:szCs w:val="24"/>
        </w:rPr>
        <w:t>).</w:t>
      </w:r>
    </w:p>
    <w:bookmarkEnd w:id="1"/>
    <w:p w14:paraId="11F113A6" w14:textId="77777777" w:rsidR="00F8488E" w:rsidRPr="005D1CE7" w:rsidRDefault="00F8488E" w:rsidP="008F118E">
      <w:pPr>
        <w:pStyle w:val="a7"/>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Участниками не признаются и не имеют права принимать участие в Акции </w:t>
      </w:r>
      <w:r w:rsidRPr="005D1CE7">
        <w:rPr>
          <w:rFonts w:ascii="Arial Narrow" w:hAnsi="Arial Narrow"/>
          <w:iCs/>
          <w:sz w:val="24"/>
          <w:szCs w:val="24"/>
        </w:rPr>
        <w:t>следующие лица:</w:t>
      </w:r>
    </w:p>
    <w:p w14:paraId="688B924F" w14:textId="6BB48735" w:rsidR="00F8488E" w:rsidRPr="005D1CE7" w:rsidRDefault="00C65BA8" w:rsidP="008F118E">
      <w:pPr>
        <w:pStyle w:val="a7"/>
        <w:numPr>
          <w:ilvl w:val="0"/>
          <w:numId w:val="4"/>
        </w:numPr>
        <w:spacing w:after="0" w:line="240" w:lineRule="auto"/>
        <w:jc w:val="both"/>
        <w:rPr>
          <w:rFonts w:ascii="Arial Narrow" w:hAnsi="Arial Narrow"/>
          <w:sz w:val="24"/>
          <w:szCs w:val="24"/>
        </w:rPr>
      </w:pPr>
      <w:r w:rsidRPr="005D1CE7">
        <w:rPr>
          <w:rFonts w:ascii="Arial Narrow" w:hAnsi="Arial Narrow"/>
          <w:sz w:val="24"/>
          <w:szCs w:val="24"/>
        </w:rPr>
        <w:t>Р</w:t>
      </w:r>
      <w:r w:rsidR="00F8488E" w:rsidRPr="005D1CE7">
        <w:rPr>
          <w:rFonts w:ascii="Arial Narrow" w:hAnsi="Arial Narrow"/>
          <w:sz w:val="24"/>
          <w:szCs w:val="24"/>
        </w:rPr>
        <w:t>аботники</w:t>
      </w:r>
      <w:r w:rsidRPr="005D1CE7">
        <w:rPr>
          <w:rFonts w:ascii="Arial Narrow" w:hAnsi="Arial Narrow"/>
          <w:sz w:val="24"/>
          <w:szCs w:val="24"/>
        </w:rPr>
        <w:t>, персонал</w:t>
      </w:r>
      <w:r w:rsidR="00F8488E" w:rsidRPr="005D1CE7">
        <w:rPr>
          <w:rFonts w:ascii="Arial Narrow" w:hAnsi="Arial Narrow"/>
          <w:sz w:val="24"/>
          <w:szCs w:val="24"/>
        </w:rPr>
        <w:t xml:space="preserve"> Заказчика Акции и Организатора Акции, члены их семей; </w:t>
      </w:r>
    </w:p>
    <w:p w14:paraId="4D78BF39" w14:textId="77777777" w:rsidR="00F8488E" w:rsidRPr="005D1CE7" w:rsidRDefault="00F8488E" w:rsidP="008F118E">
      <w:pPr>
        <w:pStyle w:val="a7"/>
        <w:numPr>
          <w:ilvl w:val="0"/>
          <w:numId w:val="4"/>
        </w:numPr>
        <w:spacing w:after="0" w:line="240" w:lineRule="auto"/>
        <w:jc w:val="both"/>
        <w:rPr>
          <w:rFonts w:ascii="Arial Narrow" w:hAnsi="Arial Narrow"/>
          <w:sz w:val="24"/>
          <w:szCs w:val="24"/>
        </w:rPr>
      </w:pPr>
      <w:r w:rsidRPr="005D1CE7">
        <w:rPr>
          <w:rFonts w:ascii="Arial Narrow" w:hAnsi="Arial Narrow"/>
          <w:sz w:val="24"/>
          <w:szCs w:val="24"/>
        </w:rPr>
        <w:t xml:space="preserve">лица, представляющие интересы Организатора Акции и Заказчика Акции; </w:t>
      </w:r>
    </w:p>
    <w:p w14:paraId="2C4CB9B0" w14:textId="77777777" w:rsidR="00F8488E" w:rsidRPr="005D1CE7" w:rsidRDefault="00F8488E" w:rsidP="008F118E">
      <w:pPr>
        <w:pStyle w:val="a7"/>
        <w:numPr>
          <w:ilvl w:val="0"/>
          <w:numId w:val="4"/>
        </w:numPr>
        <w:spacing w:after="0" w:line="240" w:lineRule="auto"/>
        <w:jc w:val="both"/>
        <w:rPr>
          <w:rFonts w:ascii="Arial Narrow" w:hAnsi="Arial Narrow"/>
          <w:sz w:val="24"/>
          <w:szCs w:val="24"/>
        </w:rPr>
      </w:pPr>
      <w:r w:rsidRPr="005D1CE7">
        <w:rPr>
          <w:rFonts w:ascii="Arial Narrow" w:hAnsi="Arial Narrow"/>
          <w:sz w:val="24"/>
          <w:szCs w:val="24"/>
        </w:rPr>
        <w:t xml:space="preserve">лица, признанные в установленном порядке аффилированными с Организатором Акции и Заказчиком Акции, работники и представители третьих лиц, имеющих установленные гражданско-правовые и иные отношения с Организатором Акции или Заказчиком Акции и связанные с организацией и/или проведением Акции, а также члены их семей, </w:t>
      </w:r>
    </w:p>
    <w:p w14:paraId="167C4F76" w14:textId="41389261" w:rsidR="00F8488E" w:rsidRPr="005D1CE7" w:rsidRDefault="00F8488E" w:rsidP="008F118E">
      <w:pPr>
        <w:pStyle w:val="a7"/>
        <w:numPr>
          <w:ilvl w:val="0"/>
          <w:numId w:val="4"/>
        </w:numPr>
        <w:spacing w:after="0" w:line="240" w:lineRule="auto"/>
        <w:jc w:val="both"/>
        <w:rPr>
          <w:rFonts w:ascii="Arial Narrow" w:hAnsi="Arial Narrow"/>
          <w:sz w:val="24"/>
          <w:szCs w:val="24"/>
        </w:rPr>
      </w:pPr>
      <w:r w:rsidRPr="005D1CE7">
        <w:rPr>
          <w:rFonts w:ascii="Arial Narrow" w:hAnsi="Arial Narrow"/>
          <w:sz w:val="24"/>
          <w:szCs w:val="24"/>
        </w:rPr>
        <w:t xml:space="preserve">лица без гражданства и граждане других государств, не имеющие вида на жительство </w:t>
      </w:r>
      <w:r w:rsidR="00743836" w:rsidRPr="005D1CE7">
        <w:rPr>
          <w:rFonts w:ascii="Arial Narrow" w:hAnsi="Arial Narrow"/>
          <w:sz w:val="24"/>
          <w:szCs w:val="24"/>
        </w:rPr>
        <w:t>Кыргызской Республики</w:t>
      </w:r>
      <w:r w:rsidRPr="005D1CE7">
        <w:rPr>
          <w:rFonts w:ascii="Arial Narrow" w:hAnsi="Arial Narrow"/>
          <w:sz w:val="24"/>
          <w:szCs w:val="24"/>
        </w:rPr>
        <w:t>;</w:t>
      </w:r>
    </w:p>
    <w:p w14:paraId="3A011006" w14:textId="77777777" w:rsidR="00F8488E" w:rsidRPr="005D1CE7" w:rsidRDefault="00F8488E" w:rsidP="008F118E">
      <w:pPr>
        <w:pStyle w:val="a7"/>
        <w:numPr>
          <w:ilvl w:val="0"/>
          <w:numId w:val="4"/>
        </w:numPr>
        <w:spacing w:after="0" w:line="240" w:lineRule="auto"/>
        <w:jc w:val="both"/>
        <w:rPr>
          <w:rFonts w:ascii="Arial Narrow" w:hAnsi="Arial Narrow"/>
          <w:sz w:val="24"/>
          <w:szCs w:val="24"/>
        </w:rPr>
      </w:pPr>
      <w:r w:rsidRPr="005D1CE7">
        <w:rPr>
          <w:rFonts w:ascii="Arial Narrow" w:hAnsi="Arial Narrow"/>
          <w:sz w:val="24"/>
          <w:szCs w:val="24"/>
        </w:rPr>
        <w:t>лица, которым на момент участия в Акции не исполнилось 18 лет.</w:t>
      </w:r>
    </w:p>
    <w:p w14:paraId="55D08BD2" w14:textId="77777777" w:rsidR="00F8488E" w:rsidRPr="005D1CE7" w:rsidRDefault="00F8488E" w:rsidP="008F118E">
      <w:pPr>
        <w:pStyle w:val="a7"/>
        <w:numPr>
          <w:ilvl w:val="1"/>
          <w:numId w:val="2"/>
        </w:numPr>
        <w:shd w:val="clear" w:color="auto" w:fill="FFFFFF"/>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Организатор Акции оставляет за собой право требовать предъявление оригиналов документов, удостоверяющих личность Участника. </w:t>
      </w:r>
    </w:p>
    <w:p w14:paraId="3C90E8BB" w14:textId="77777777" w:rsidR="00F8488E" w:rsidRPr="005D1CE7" w:rsidRDefault="00F8488E" w:rsidP="00F8488E">
      <w:pPr>
        <w:pStyle w:val="a7"/>
        <w:shd w:val="clear" w:color="auto" w:fill="FFFFFF"/>
        <w:ind w:left="0"/>
        <w:jc w:val="both"/>
        <w:rPr>
          <w:rFonts w:ascii="Arial Narrow" w:hAnsi="Arial Narrow"/>
        </w:rPr>
      </w:pPr>
    </w:p>
    <w:p w14:paraId="1E3D27ED" w14:textId="77777777" w:rsidR="00F8488E" w:rsidRPr="005D1CE7" w:rsidRDefault="00F8488E" w:rsidP="008F118E">
      <w:pPr>
        <w:pStyle w:val="a7"/>
        <w:numPr>
          <w:ilvl w:val="0"/>
          <w:numId w:val="2"/>
        </w:numPr>
        <w:spacing w:after="0" w:line="240" w:lineRule="auto"/>
        <w:ind w:left="0" w:firstLine="0"/>
        <w:jc w:val="both"/>
        <w:rPr>
          <w:rFonts w:ascii="Arial Narrow" w:hAnsi="Arial Narrow"/>
          <w:b/>
          <w:sz w:val="24"/>
          <w:szCs w:val="24"/>
        </w:rPr>
      </w:pPr>
      <w:r w:rsidRPr="005D1CE7">
        <w:rPr>
          <w:rFonts w:ascii="Arial Narrow" w:hAnsi="Arial Narrow"/>
          <w:b/>
          <w:sz w:val="24"/>
          <w:szCs w:val="24"/>
        </w:rPr>
        <w:t>Призовой фонд Акции:</w:t>
      </w:r>
    </w:p>
    <w:p w14:paraId="2B316858" w14:textId="4F78410B" w:rsidR="00F8488E" w:rsidRPr="005D1CE7" w:rsidRDefault="00F8488E" w:rsidP="008F118E">
      <w:pPr>
        <w:pStyle w:val="a7"/>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Призовой фонд Акции формируется за счет собственных денежных средств Организатора и используется исключительно для </w:t>
      </w:r>
      <w:r w:rsidR="00175301" w:rsidRPr="005D1CE7">
        <w:rPr>
          <w:rFonts w:ascii="Arial Narrow" w:hAnsi="Arial Narrow"/>
          <w:sz w:val="24"/>
          <w:szCs w:val="24"/>
        </w:rPr>
        <w:t>выдачи Призов</w:t>
      </w:r>
      <w:r w:rsidRPr="005D1CE7">
        <w:rPr>
          <w:rFonts w:ascii="Arial Narrow" w:hAnsi="Arial Narrow"/>
          <w:sz w:val="24"/>
          <w:szCs w:val="24"/>
        </w:rPr>
        <w:t xml:space="preserve"> Участникам Акции.</w:t>
      </w:r>
    </w:p>
    <w:p w14:paraId="217CC91E" w14:textId="77777777" w:rsidR="00F8488E" w:rsidRPr="005D1CE7" w:rsidRDefault="00F8488E" w:rsidP="008F118E">
      <w:pPr>
        <w:pStyle w:val="a7"/>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Количество Призов в составе Призового фонда ограничено.</w:t>
      </w:r>
    </w:p>
    <w:p w14:paraId="4B3C52DF" w14:textId="387647F6" w:rsidR="00F8488E" w:rsidRPr="005D1CE7" w:rsidRDefault="00F8488E" w:rsidP="008F118E">
      <w:pPr>
        <w:pStyle w:val="a7"/>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 Общий Призовой фонд Акции состоит из </w:t>
      </w:r>
      <w:r w:rsidR="00B33A9B" w:rsidRPr="005D1CE7">
        <w:rPr>
          <w:rFonts w:ascii="Arial Narrow" w:hAnsi="Arial Narrow"/>
          <w:b/>
          <w:sz w:val="24"/>
          <w:szCs w:val="24"/>
        </w:rPr>
        <w:t>4</w:t>
      </w:r>
      <w:r w:rsidR="00DB262F" w:rsidRPr="005D1CE7">
        <w:rPr>
          <w:rFonts w:ascii="Arial Narrow" w:hAnsi="Arial Narrow"/>
          <w:b/>
          <w:sz w:val="24"/>
          <w:szCs w:val="24"/>
        </w:rPr>
        <w:t>3</w:t>
      </w:r>
      <w:r w:rsidR="00B33A9B" w:rsidRPr="005D1CE7">
        <w:rPr>
          <w:rFonts w:ascii="Arial Narrow" w:hAnsi="Arial Narrow"/>
          <w:b/>
          <w:sz w:val="24"/>
          <w:szCs w:val="24"/>
        </w:rPr>
        <w:t>00</w:t>
      </w:r>
      <w:r w:rsidRPr="005D1CE7">
        <w:rPr>
          <w:rFonts w:ascii="Arial Narrow" w:hAnsi="Arial Narrow"/>
          <w:b/>
          <w:sz w:val="24"/>
          <w:szCs w:val="24"/>
        </w:rPr>
        <w:t xml:space="preserve"> (</w:t>
      </w:r>
      <w:r w:rsidR="00B33A9B" w:rsidRPr="005D1CE7">
        <w:rPr>
          <w:rFonts w:ascii="Arial Narrow" w:hAnsi="Arial Narrow"/>
          <w:b/>
          <w:sz w:val="24"/>
          <w:szCs w:val="24"/>
        </w:rPr>
        <w:t>четырёх тысяч</w:t>
      </w:r>
      <w:r w:rsidR="00DB262F" w:rsidRPr="005D1CE7">
        <w:rPr>
          <w:rFonts w:ascii="Arial Narrow" w:hAnsi="Arial Narrow"/>
          <w:b/>
          <w:sz w:val="24"/>
          <w:szCs w:val="24"/>
        </w:rPr>
        <w:t xml:space="preserve"> триста</w:t>
      </w:r>
      <w:r w:rsidR="00B33A9B" w:rsidRPr="005D1CE7">
        <w:rPr>
          <w:rFonts w:ascii="Arial Narrow" w:hAnsi="Arial Narrow"/>
          <w:b/>
          <w:sz w:val="24"/>
          <w:szCs w:val="24"/>
        </w:rPr>
        <w:t>)</w:t>
      </w:r>
      <w:r w:rsidRPr="005D1CE7">
        <w:rPr>
          <w:rFonts w:ascii="Arial Narrow" w:hAnsi="Arial Narrow"/>
          <w:b/>
          <w:sz w:val="24"/>
          <w:szCs w:val="24"/>
        </w:rPr>
        <w:t xml:space="preserve"> штук </w:t>
      </w:r>
      <w:r w:rsidRPr="005D1CE7">
        <w:rPr>
          <w:rFonts w:ascii="Arial Narrow" w:hAnsi="Arial Narrow"/>
          <w:sz w:val="24"/>
          <w:szCs w:val="24"/>
        </w:rPr>
        <w:t>Призов Акции</w:t>
      </w:r>
      <w:r w:rsidR="0013217B" w:rsidRPr="005D1CE7">
        <w:rPr>
          <w:rFonts w:ascii="Arial Narrow" w:hAnsi="Arial Narrow"/>
          <w:sz w:val="24"/>
          <w:szCs w:val="24"/>
        </w:rPr>
        <w:t>.</w:t>
      </w:r>
    </w:p>
    <w:p w14:paraId="0A9FA38C" w14:textId="77777777" w:rsidR="00F8488E" w:rsidRPr="005D1CE7" w:rsidRDefault="00F8488E" w:rsidP="00F8488E">
      <w:pPr>
        <w:tabs>
          <w:tab w:val="left" w:pos="284"/>
        </w:tabs>
        <w:contextualSpacing/>
        <w:jc w:val="both"/>
        <w:rPr>
          <w:rFonts w:ascii="Arial Narrow" w:hAnsi="Arial Narrow"/>
          <w:b/>
          <w:vanish/>
          <w:sz w:val="24"/>
          <w:szCs w:val="24"/>
          <w:u w:val="single"/>
        </w:rPr>
      </w:pPr>
    </w:p>
    <w:p w14:paraId="2951E94F" w14:textId="77777777" w:rsidR="00F8488E" w:rsidRPr="005D1CE7" w:rsidRDefault="00F8488E" w:rsidP="00F8488E">
      <w:pPr>
        <w:tabs>
          <w:tab w:val="left" w:pos="284"/>
        </w:tabs>
        <w:contextualSpacing/>
        <w:jc w:val="both"/>
        <w:rPr>
          <w:rFonts w:ascii="Arial Narrow" w:hAnsi="Arial Narrow"/>
          <w:b/>
          <w:vanish/>
          <w:sz w:val="24"/>
          <w:szCs w:val="24"/>
          <w:u w:val="single"/>
        </w:rPr>
      </w:pPr>
    </w:p>
    <w:p w14:paraId="46703F0F" w14:textId="77777777" w:rsidR="00F8488E" w:rsidRPr="005D1CE7" w:rsidRDefault="00F8488E" w:rsidP="00F8488E">
      <w:pPr>
        <w:tabs>
          <w:tab w:val="left" w:pos="284"/>
        </w:tabs>
        <w:contextualSpacing/>
        <w:jc w:val="both"/>
        <w:rPr>
          <w:rFonts w:ascii="Arial Narrow" w:hAnsi="Arial Narrow"/>
          <w:b/>
          <w:vanish/>
          <w:sz w:val="24"/>
          <w:szCs w:val="24"/>
          <w:u w:val="single"/>
        </w:rPr>
      </w:pPr>
    </w:p>
    <w:p w14:paraId="5B30079A" w14:textId="0A41D387" w:rsidR="00F8488E" w:rsidRPr="005D1CE7" w:rsidRDefault="00F8488E" w:rsidP="00F8488E">
      <w:pPr>
        <w:tabs>
          <w:tab w:val="left" w:pos="284"/>
        </w:tabs>
        <w:contextualSpacing/>
        <w:jc w:val="both"/>
        <w:rPr>
          <w:rFonts w:ascii="Arial Narrow" w:hAnsi="Arial Narrow"/>
          <w:b/>
          <w:sz w:val="24"/>
          <w:szCs w:val="24"/>
          <w:u w:val="single"/>
        </w:rPr>
      </w:pPr>
      <w:r w:rsidRPr="005D1CE7">
        <w:rPr>
          <w:rFonts w:ascii="Arial Narrow" w:hAnsi="Arial Narrow"/>
          <w:sz w:val="24"/>
          <w:szCs w:val="24"/>
        </w:rPr>
        <w:t xml:space="preserve">7.3.4. Призовой фонд Акции состоит из следующих </w:t>
      </w:r>
      <w:r w:rsidRPr="005D1CE7">
        <w:rPr>
          <w:rFonts w:ascii="Arial Narrow" w:hAnsi="Arial Narrow"/>
          <w:b/>
          <w:sz w:val="24"/>
          <w:szCs w:val="24"/>
          <w:u w:val="single"/>
        </w:rPr>
        <w:t>Призов:</w:t>
      </w:r>
    </w:p>
    <w:p w14:paraId="5CA08106" w14:textId="6178EA1A" w:rsidR="00F8488E" w:rsidRPr="005D1CE7" w:rsidRDefault="00F8488E" w:rsidP="00F96B74">
      <w:pPr>
        <w:tabs>
          <w:tab w:val="left" w:pos="284"/>
        </w:tabs>
        <w:ind w:firstLine="284"/>
        <w:contextualSpacing/>
        <w:jc w:val="both"/>
        <w:rPr>
          <w:rFonts w:ascii="Arial Narrow" w:hAnsi="Arial Narrow"/>
          <w:b/>
          <w:bCs/>
          <w:sz w:val="24"/>
          <w:szCs w:val="24"/>
        </w:rPr>
      </w:pPr>
      <w:r w:rsidRPr="005D1CE7">
        <w:rPr>
          <w:rFonts w:ascii="Arial Narrow" w:hAnsi="Arial Narrow"/>
          <w:sz w:val="24"/>
          <w:szCs w:val="24"/>
        </w:rPr>
        <w:t xml:space="preserve">- </w:t>
      </w:r>
      <w:bookmarkStart w:id="2" w:name="_Hlk137653151"/>
      <w:r w:rsidR="0013217B" w:rsidRPr="005D1CE7">
        <w:rPr>
          <w:rFonts w:ascii="Arial Narrow" w:hAnsi="Arial Narrow"/>
          <w:sz w:val="24"/>
          <w:szCs w:val="24"/>
        </w:rPr>
        <w:t>Б</w:t>
      </w:r>
      <w:r w:rsidR="00DB262F" w:rsidRPr="005D1CE7">
        <w:rPr>
          <w:rFonts w:ascii="Arial Narrow" w:hAnsi="Arial Narrow"/>
          <w:sz w:val="24"/>
          <w:szCs w:val="24"/>
        </w:rPr>
        <w:t>утылка для воды</w:t>
      </w:r>
      <w:r w:rsidR="00B33A9B" w:rsidRPr="005D1CE7">
        <w:rPr>
          <w:rFonts w:ascii="Arial Narrow" w:hAnsi="Arial Narrow"/>
          <w:sz w:val="24"/>
          <w:szCs w:val="24"/>
        </w:rPr>
        <w:t xml:space="preserve"> </w:t>
      </w:r>
      <w:r w:rsidR="0013217B" w:rsidRPr="005D1CE7">
        <w:rPr>
          <w:rFonts w:ascii="Arial Narrow" w:hAnsi="Arial Narrow"/>
          <w:sz w:val="24"/>
          <w:szCs w:val="24"/>
        </w:rPr>
        <w:t xml:space="preserve">– </w:t>
      </w:r>
      <w:r w:rsidR="00DB262F" w:rsidRPr="005D1CE7">
        <w:rPr>
          <w:rFonts w:ascii="Arial Narrow" w:hAnsi="Arial Narrow"/>
          <w:b/>
          <w:bCs/>
          <w:sz w:val="24"/>
          <w:szCs w:val="24"/>
        </w:rPr>
        <w:t>3000</w:t>
      </w:r>
      <w:r w:rsidR="0013217B" w:rsidRPr="005D1CE7">
        <w:rPr>
          <w:rFonts w:ascii="Arial Narrow" w:hAnsi="Arial Narrow"/>
          <w:sz w:val="24"/>
          <w:szCs w:val="24"/>
        </w:rPr>
        <w:t xml:space="preserve"> </w:t>
      </w:r>
      <w:r w:rsidRPr="005D1CE7">
        <w:rPr>
          <w:rFonts w:ascii="Arial Narrow" w:hAnsi="Arial Narrow"/>
          <w:b/>
          <w:sz w:val="24"/>
          <w:szCs w:val="24"/>
        </w:rPr>
        <w:t>(</w:t>
      </w:r>
      <w:r w:rsidR="00DB262F" w:rsidRPr="005D1CE7">
        <w:rPr>
          <w:rFonts w:ascii="Arial Narrow" w:hAnsi="Arial Narrow"/>
          <w:b/>
          <w:sz w:val="24"/>
          <w:szCs w:val="24"/>
        </w:rPr>
        <w:t>три тысячи</w:t>
      </w:r>
      <w:r w:rsidRPr="005D1CE7">
        <w:rPr>
          <w:rFonts w:ascii="Arial Narrow" w:hAnsi="Arial Narrow"/>
          <w:b/>
          <w:sz w:val="24"/>
          <w:szCs w:val="24"/>
        </w:rPr>
        <w:t>) шт</w:t>
      </w:r>
      <w:bookmarkEnd w:id="2"/>
      <w:r w:rsidR="0013217B" w:rsidRPr="005D1CE7">
        <w:rPr>
          <w:rFonts w:ascii="Arial Narrow" w:hAnsi="Arial Narrow"/>
          <w:b/>
          <w:sz w:val="24"/>
          <w:szCs w:val="24"/>
        </w:rPr>
        <w:t>.</w:t>
      </w:r>
      <w:r w:rsidRPr="005D1CE7">
        <w:rPr>
          <w:rFonts w:ascii="Arial Narrow" w:hAnsi="Arial Narrow"/>
          <w:b/>
          <w:bCs/>
          <w:sz w:val="24"/>
          <w:szCs w:val="24"/>
        </w:rPr>
        <w:t>;</w:t>
      </w:r>
    </w:p>
    <w:p w14:paraId="1482BA78" w14:textId="32155B3E" w:rsidR="00F8488E" w:rsidRPr="005D1CE7" w:rsidRDefault="00F8488E" w:rsidP="00F96B74">
      <w:pPr>
        <w:tabs>
          <w:tab w:val="left" w:pos="284"/>
        </w:tabs>
        <w:ind w:firstLine="284"/>
        <w:contextualSpacing/>
        <w:jc w:val="both"/>
        <w:rPr>
          <w:rFonts w:ascii="Arial Narrow" w:hAnsi="Arial Narrow"/>
          <w:sz w:val="24"/>
          <w:szCs w:val="24"/>
        </w:rPr>
      </w:pPr>
      <w:r w:rsidRPr="005D1CE7">
        <w:rPr>
          <w:rFonts w:ascii="Arial Narrow" w:hAnsi="Arial Narrow"/>
          <w:sz w:val="24"/>
          <w:szCs w:val="24"/>
        </w:rPr>
        <w:t xml:space="preserve">- </w:t>
      </w:r>
      <w:r w:rsidR="00DB262F" w:rsidRPr="005D1CE7">
        <w:rPr>
          <w:rFonts w:ascii="Arial Narrow" w:hAnsi="Arial Narrow"/>
          <w:sz w:val="24"/>
          <w:szCs w:val="24"/>
        </w:rPr>
        <w:t>Наушники</w:t>
      </w:r>
      <w:r w:rsidRPr="005D1CE7">
        <w:rPr>
          <w:rFonts w:ascii="Arial Narrow" w:hAnsi="Arial Narrow"/>
          <w:sz w:val="24"/>
          <w:szCs w:val="24"/>
        </w:rPr>
        <w:t xml:space="preserve"> – </w:t>
      </w:r>
      <w:r w:rsidR="00DB262F" w:rsidRPr="005D1CE7">
        <w:rPr>
          <w:rFonts w:ascii="Arial Narrow" w:hAnsi="Arial Narrow"/>
          <w:b/>
          <w:bCs/>
          <w:sz w:val="24"/>
          <w:szCs w:val="24"/>
        </w:rPr>
        <w:t>1000</w:t>
      </w:r>
      <w:r w:rsidRPr="005D1CE7">
        <w:rPr>
          <w:rFonts w:ascii="Arial Narrow" w:hAnsi="Arial Narrow"/>
          <w:b/>
          <w:bCs/>
          <w:sz w:val="24"/>
          <w:szCs w:val="24"/>
        </w:rPr>
        <w:t xml:space="preserve"> (</w:t>
      </w:r>
      <w:r w:rsidR="00DB262F" w:rsidRPr="005D1CE7">
        <w:rPr>
          <w:rFonts w:ascii="Arial Narrow" w:hAnsi="Arial Narrow"/>
          <w:b/>
          <w:bCs/>
          <w:sz w:val="24"/>
          <w:szCs w:val="24"/>
        </w:rPr>
        <w:t>одна тысяча</w:t>
      </w:r>
      <w:r w:rsidRPr="005D1CE7">
        <w:rPr>
          <w:rFonts w:ascii="Arial Narrow" w:hAnsi="Arial Narrow"/>
          <w:b/>
          <w:bCs/>
          <w:sz w:val="24"/>
          <w:szCs w:val="24"/>
        </w:rPr>
        <w:t>) шт</w:t>
      </w:r>
      <w:r w:rsidR="0013217B" w:rsidRPr="005D1CE7">
        <w:rPr>
          <w:rFonts w:ascii="Arial Narrow" w:hAnsi="Arial Narrow"/>
          <w:b/>
          <w:bCs/>
          <w:sz w:val="24"/>
          <w:szCs w:val="24"/>
        </w:rPr>
        <w:t>.</w:t>
      </w:r>
      <w:r w:rsidRPr="005D1CE7">
        <w:rPr>
          <w:rFonts w:ascii="Arial Narrow" w:hAnsi="Arial Narrow"/>
          <w:b/>
          <w:bCs/>
          <w:sz w:val="24"/>
          <w:szCs w:val="24"/>
        </w:rPr>
        <w:t>;</w:t>
      </w:r>
    </w:p>
    <w:p w14:paraId="763847A9" w14:textId="00699517" w:rsidR="00F8488E" w:rsidRPr="005D1CE7" w:rsidRDefault="00F8488E" w:rsidP="00F96B74">
      <w:pPr>
        <w:tabs>
          <w:tab w:val="left" w:pos="284"/>
        </w:tabs>
        <w:ind w:firstLine="284"/>
        <w:contextualSpacing/>
        <w:jc w:val="both"/>
        <w:rPr>
          <w:rFonts w:ascii="Arial Narrow" w:hAnsi="Arial Narrow"/>
          <w:b/>
          <w:bCs/>
          <w:sz w:val="24"/>
          <w:szCs w:val="24"/>
        </w:rPr>
      </w:pPr>
      <w:r w:rsidRPr="005D1CE7">
        <w:rPr>
          <w:rFonts w:ascii="Arial Narrow" w:hAnsi="Arial Narrow"/>
          <w:sz w:val="24"/>
          <w:szCs w:val="24"/>
        </w:rPr>
        <w:t xml:space="preserve">- </w:t>
      </w:r>
      <w:r w:rsidR="00DB262F" w:rsidRPr="005D1CE7">
        <w:rPr>
          <w:rFonts w:ascii="Arial Narrow" w:hAnsi="Arial Narrow"/>
          <w:sz w:val="24"/>
          <w:szCs w:val="24"/>
        </w:rPr>
        <w:t xml:space="preserve">Плед </w:t>
      </w:r>
      <w:r w:rsidRPr="005D1CE7">
        <w:rPr>
          <w:rFonts w:ascii="Arial Narrow" w:hAnsi="Arial Narrow"/>
          <w:sz w:val="24"/>
          <w:szCs w:val="24"/>
        </w:rPr>
        <w:t>–</w:t>
      </w:r>
      <w:r w:rsidR="00DB262F" w:rsidRPr="005D1CE7">
        <w:rPr>
          <w:rFonts w:ascii="Arial Narrow" w:hAnsi="Arial Narrow"/>
          <w:sz w:val="24"/>
          <w:szCs w:val="24"/>
        </w:rPr>
        <w:t xml:space="preserve"> 100</w:t>
      </w:r>
      <w:r w:rsidRPr="005D1CE7">
        <w:rPr>
          <w:rFonts w:ascii="Arial Narrow" w:hAnsi="Arial Narrow"/>
          <w:b/>
          <w:bCs/>
          <w:sz w:val="24"/>
          <w:szCs w:val="24"/>
        </w:rPr>
        <w:t xml:space="preserve"> (</w:t>
      </w:r>
      <w:r w:rsidR="00DB262F" w:rsidRPr="005D1CE7">
        <w:rPr>
          <w:rFonts w:ascii="Arial Narrow" w:hAnsi="Arial Narrow"/>
          <w:b/>
          <w:bCs/>
          <w:sz w:val="24"/>
          <w:szCs w:val="24"/>
        </w:rPr>
        <w:t>сто</w:t>
      </w:r>
      <w:r w:rsidRPr="005D1CE7">
        <w:rPr>
          <w:rFonts w:ascii="Arial Narrow" w:hAnsi="Arial Narrow"/>
          <w:b/>
          <w:bCs/>
          <w:sz w:val="24"/>
          <w:szCs w:val="24"/>
        </w:rPr>
        <w:t>) шт</w:t>
      </w:r>
      <w:r w:rsidR="0013217B" w:rsidRPr="005D1CE7">
        <w:rPr>
          <w:rFonts w:ascii="Arial Narrow" w:hAnsi="Arial Narrow"/>
          <w:b/>
          <w:bCs/>
          <w:sz w:val="24"/>
          <w:szCs w:val="24"/>
        </w:rPr>
        <w:t>.</w:t>
      </w:r>
      <w:r w:rsidRPr="005D1CE7">
        <w:rPr>
          <w:rFonts w:ascii="Arial Narrow" w:hAnsi="Arial Narrow"/>
          <w:b/>
          <w:bCs/>
          <w:sz w:val="24"/>
          <w:szCs w:val="24"/>
        </w:rPr>
        <w:t>;</w:t>
      </w:r>
    </w:p>
    <w:p w14:paraId="6D894A6D" w14:textId="3C98B919" w:rsidR="00DB262F" w:rsidRPr="005D1CE7" w:rsidRDefault="00DB262F" w:rsidP="00F96B74">
      <w:pPr>
        <w:tabs>
          <w:tab w:val="left" w:pos="284"/>
        </w:tabs>
        <w:ind w:firstLine="284"/>
        <w:contextualSpacing/>
        <w:jc w:val="both"/>
        <w:rPr>
          <w:rFonts w:ascii="Arial Narrow" w:hAnsi="Arial Narrow"/>
          <w:b/>
          <w:bCs/>
          <w:sz w:val="24"/>
          <w:szCs w:val="24"/>
        </w:rPr>
      </w:pPr>
      <w:r w:rsidRPr="005D1CE7">
        <w:rPr>
          <w:rFonts w:ascii="Arial Narrow" w:hAnsi="Arial Narrow"/>
          <w:sz w:val="24"/>
          <w:szCs w:val="24"/>
        </w:rPr>
        <w:t>- Мяч – 200</w:t>
      </w:r>
      <w:r w:rsidRPr="005D1CE7">
        <w:rPr>
          <w:rFonts w:ascii="Arial Narrow" w:hAnsi="Arial Narrow"/>
          <w:b/>
          <w:bCs/>
          <w:sz w:val="24"/>
          <w:szCs w:val="24"/>
        </w:rPr>
        <w:t xml:space="preserve"> (двести) шт.</w:t>
      </w:r>
    </w:p>
    <w:p w14:paraId="458688CC" w14:textId="77777777" w:rsidR="00F8488E" w:rsidRPr="005D1CE7" w:rsidRDefault="00F8488E" w:rsidP="00F8488E">
      <w:pPr>
        <w:contextualSpacing/>
        <w:jc w:val="both"/>
        <w:rPr>
          <w:rFonts w:ascii="Arial Narrow" w:hAnsi="Arial Narrow"/>
          <w:sz w:val="24"/>
          <w:szCs w:val="24"/>
        </w:rPr>
      </w:pPr>
      <w:r w:rsidRPr="005D1CE7">
        <w:rPr>
          <w:rFonts w:ascii="Arial Narrow" w:hAnsi="Arial Narrow"/>
          <w:sz w:val="24"/>
          <w:szCs w:val="24"/>
        </w:rPr>
        <w:t>7.4. Общее количество призов Акции ограничено согласно количеству, указанного в п.7.3. настоящих Правил.</w:t>
      </w:r>
    </w:p>
    <w:p w14:paraId="553ACA95" w14:textId="77777777" w:rsidR="00F8488E" w:rsidRPr="005D1CE7" w:rsidRDefault="00F8488E" w:rsidP="00F8488E">
      <w:pPr>
        <w:spacing w:after="0" w:line="240" w:lineRule="auto"/>
        <w:contextualSpacing/>
        <w:jc w:val="both"/>
        <w:rPr>
          <w:rFonts w:ascii="Arial Narrow" w:hAnsi="Arial Narrow"/>
          <w:sz w:val="24"/>
          <w:szCs w:val="24"/>
        </w:rPr>
      </w:pPr>
      <w:r w:rsidRPr="005D1CE7">
        <w:rPr>
          <w:rFonts w:ascii="Arial Narrow" w:hAnsi="Arial Narrow"/>
          <w:sz w:val="24"/>
          <w:szCs w:val="24"/>
        </w:rPr>
        <w:t xml:space="preserve">7.5. Заказчик оставляет за собой право изменить Призовой Фонд Акции, в этом случае призы должны быть соразмерны по стоимости с замененными. </w:t>
      </w:r>
    </w:p>
    <w:p w14:paraId="4B7A931D" w14:textId="77777777" w:rsidR="00F8488E" w:rsidRPr="005D1CE7" w:rsidRDefault="00F8488E" w:rsidP="00F8488E">
      <w:pPr>
        <w:pStyle w:val="a7"/>
        <w:tabs>
          <w:tab w:val="left" w:pos="284"/>
        </w:tabs>
        <w:spacing w:after="0" w:line="240" w:lineRule="auto"/>
        <w:ind w:left="0"/>
        <w:jc w:val="both"/>
        <w:rPr>
          <w:rFonts w:ascii="Arial Narrow" w:hAnsi="Arial Narrow"/>
          <w:sz w:val="24"/>
          <w:szCs w:val="24"/>
        </w:rPr>
      </w:pPr>
      <w:r w:rsidRPr="005D1CE7">
        <w:rPr>
          <w:rFonts w:ascii="Arial Narrow" w:hAnsi="Arial Narrow"/>
          <w:sz w:val="24"/>
          <w:szCs w:val="24"/>
        </w:rPr>
        <w:t xml:space="preserve">7.6. Внешний вид (цвет, размер) Призов, указанных на рекламных материалах Акции, может отличаться от внешнего вида (цвета, размера) Призов, которые могут получать Участники. </w:t>
      </w:r>
    </w:p>
    <w:p w14:paraId="386AA956" w14:textId="77777777" w:rsidR="00F8488E" w:rsidRPr="005D1CE7" w:rsidRDefault="00F8488E" w:rsidP="00F8488E">
      <w:pPr>
        <w:pStyle w:val="a7"/>
        <w:tabs>
          <w:tab w:val="left" w:pos="284"/>
        </w:tabs>
        <w:ind w:left="0"/>
        <w:jc w:val="both"/>
        <w:rPr>
          <w:rFonts w:ascii="Arial Narrow" w:hAnsi="Arial Narrow"/>
        </w:rPr>
      </w:pPr>
    </w:p>
    <w:p w14:paraId="6EEF0DFF" w14:textId="77777777" w:rsidR="00F8488E" w:rsidRPr="005D1CE7" w:rsidRDefault="00F8488E" w:rsidP="008F118E">
      <w:pPr>
        <w:pStyle w:val="a7"/>
        <w:numPr>
          <w:ilvl w:val="0"/>
          <w:numId w:val="2"/>
        </w:numPr>
        <w:spacing w:after="0" w:line="240" w:lineRule="auto"/>
        <w:contextualSpacing w:val="0"/>
        <w:jc w:val="both"/>
        <w:rPr>
          <w:rFonts w:ascii="Arial Narrow" w:hAnsi="Arial Narrow"/>
          <w:b/>
          <w:sz w:val="24"/>
          <w:szCs w:val="24"/>
          <w:u w:val="single"/>
        </w:rPr>
      </w:pPr>
      <w:bookmarkStart w:id="3" w:name="_Hlk137653830"/>
      <w:bookmarkStart w:id="4" w:name="_Hlk109395915"/>
      <w:r w:rsidRPr="005D1CE7">
        <w:rPr>
          <w:rFonts w:ascii="Arial Narrow" w:hAnsi="Arial Narrow"/>
          <w:b/>
          <w:sz w:val="24"/>
          <w:szCs w:val="24"/>
          <w:u w:val="single"/>
        </w:rPr>
        <w:t>Условия Участия в Акции:</w:t>
      </w:r>
    </w:p>
    <w:bookmarkEnd w:id="3"/>
    <w:p w14:paraId="63F8F3F5" w14:textId="77777777" w:rsidR="00F8488E" w:rsidRPr="005D1CE7" w:rsidRDefault="00F8488E" w:rsidP="008F118E">
      <w:pPr>
        <w:pStyle w:val="a7"/>
        <w:numPr>
          <w:ilvl w:val="1"/>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Для того чтобы стать Участником Акции необходимо в Период проведения Акции, указанный в п.3.1 Настоящих правил:</w:t>
      </w:r>
    </w:p>
    <w:p w14:paraId="7F9E6000" w14:textId="77777777" w:rsidR="005D1CE7" w:rsidRDefault="00F8488E" w:rsidP="005D1CE7">
      <w:pPr>
        <w:pStyle w:val="a7"/>
        <w:numPr>
          <w:ilvl w:val="2"/>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 Совершить покупку Акционной продукции</w:t>
      </w:r>
      <w:r w:rsidR="00887C7A" w:rsidRPr="005D1CE7">
        <w:rPr>
          <w:rFonts w:ascii="Arial Narrow" w:hAnsi="Arial Narrow"/>
          <w:sz w:val="24"/>
          <w:szCs w:val="24"/>
        </w:rPr>
        <w:t xml:space="preserve"> и </w:t>
      </w:r>
      <w:r w:rsidRPr="005D1CE7">
        <w:rPr>
          <w:rFonts w:ascii="Arial Narrow" w:hAnsi="Arial Narrow"/>
          <w:sz w:val="24"/>
          <w:szCs w:val="24"/>
        </w:rPr>
        <w:t xml:space="preserve">в п.5.1. в количестве </w:t>
      </w:r>
      <w:r w:rsidRPr="005D1CE7">
        <w:rPr>
          <w:rFonts w:ascii="Arial Narrow" w:hAnsi="Arial Narrow"/>
          <w:b/>
          <w:sz w:val="24"/>
          <w:szCs w:val="24"/>
          <w:u w:val="single"/>
        </w:rPr>
        <w:t xml:space="preserve">от </w:t>
      </w:r>
      <w:r w:rsidR="00887C7A" w:rsidRPr="005D1CE7">
        <w:rPr>
          <w:rFonts w:ascii="Arial Narrow" w:hAnsi="Arial Narrow"/>
          <w:b/>
          <w:sz w:val="24"/>
          <w:szCs w:val="24"/>
          <w:u w:val="single"/>
        </w:rPr>
        <w:t>3</w:t>
      </w:r>
      <w:r w:rsidRPr="005D1CE7">
        <w:rPr>
          <w:rFonts w:ascii="Arial Narrow" w:hAnsi="Arial Narrow"/>
          <w:b/>
          <w:sz w:val="24"/>
          <w:szCs w:val="24"/>
          <w:u w:val="single"/>
        </w:rPr>
        <w:t xml:space="preserve"> (</w:t>
      </w:r>
      <w:r w:rsidR="00887C7A" w:rsidRPr="005D1CE7">
        <w:rPr>
          <w:rFonts w:ascii="Arial Narrow" w:hAnsi="Arial Narrow"/>
          <w:b/>
          <w:sz w:val="24"/>
          <w:szCs w:val="24"/>
          <w:u w:val="single"/>
        </w:rPr>
        <w:t>трех</w:t>
      </w:r>
      <w:r w:rsidRPr="005D1CE7">
        <w:rPr>
          <w:rFonts w:ascii="Arial Narrow" w:hAnsi="Arial Narrow"/>
          <w:b/>
          <w:sz w:val="24"/>
          <w:szCs w:val="24"/>
          <w:u w:val="single"/>
        </w:rPr>
        <w:t>) единиц и более</w:t>
      </w:r>
      <w:r w:rsidR="00B25E14" w:rsidRPr="005D1CE7">
        <w:rPr>
          <w:rFonts w:ascii="Arial Narrow" w:hAnsi="Arial Narrow"/>
          <w:sz w:val="24"/>
          <w:szCs w:val="24"/>
        </w:rPr>
        <w:t xml:space="preserve"> </w:t>
      </w:r>
      <w:r w:rsidR="00B25E14" w:rsidRPr="005D1CE7">
        <w:rPr>
          <w:rFonts w:ascii="Arial Narrow" w:hAnsi="Arial Narrow"/>
          <w:sz w:val="24"/>
          <w:szCs w:val="24"/>
        </w:rPr>
        <w:t>и предъявить чек на промо-стойке</w:t>
      </w:r>
      <w:r w:rsidR="00B25E14" w:rsidRPr="005D1CE7">
        <w:rPr>
          <w:rFonts w:ascii="Arial Narrow" w:hAnsi="Arial Narrow"/>
          <w:sz w:val="24"/>
          <w:szCs w:val="24"/>
        </w:rPr>
        <w:t>.</w:t>
      </w:r>
    </w:p>
    <w:p w14:paraId="72EA1768" w14:textId="1E6E1167" w:rsidR="00F8488E" w:rsidRPr="005D1CE7" w:rsidRDefault="00B25E14" w:rsidP="005D1CE7">
      <w:pPr>
        <w:pStyle w:val="a7"/>
        <w:numPr>
          <w:ilvl w:val="2"/>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При покупке 3 пачек </w:t>
      </w:r>
      <w:r w:rsidRPr="005D1CE7">
        <w:rPr>
          <w:rFonts w:ascii="Arial Narrow" w:hAnsi="Arial Narrow"/>
          <w:sz w:val="24"/>
          <w:szCs w:val="24"/>
          <w:lang w:val="en-US"/>
        </w:rPr>
        <w:t>Lay</w:t>
      </w:r>
      <w:r w:rsidRPr="005D1CE7">
        <w:rPr>
          <w:rFonts w:ascii="Arial Narrow" w:hAnsi="Arial Narrow"/>
          <w:sz w:val="24"/>
          <w:szCs w:val="24"/>
        </w:rPr>
        <w:t>’</w:t>
      </w:r>
      <w:r w:rsidRPr="005D1CE7">
        <w:rPr>
          <w:rFonts w:ascii="Arial Narrow" w:hAnsi="Arial Narrow"/>
          <w:sz w:val="24"/>
          <w:szCs w:val="24"/>
          <w:lang w:val="en-US"/>
        </w:rPr>
        <w:t>s</w:t>
      </w:r>
      <w:r w:rsidRPr="005D1CE7">
        <w:rPr>
          <w:rFonts w:ascii="Arial Narrow" w:hAnsi="Arial Narrow"/>
          <w:sz w:val="24"/>
          <w:szCs w:val="24"/>
        </w:rPr>
        <w:t xml:space="preserve"> </w:t>
      </w:r>
      <w:r w:rsidRPr="005D1CE7">
        <w:rPr>
          <w:rFonts w:ascii="Arial Narrow" w:hAnsi="Arial Narrow"/>
          <w:sz w:val="24"/>
          <w:szCs w:val="24"/>
          <w:lang w:val="en-US"/>
        </w:rPr>
        <w:t>Maxx</w:t>
      </w:r>
      <w:r w:rsidRPr="005D1CE7">
        <w:rPr>
          <w:rFonts w:ascii="Arial Narrow" w:hAnsi="Arial Narrow"/>
          <w:sz w:val="24"/>
          <w:szCs w:val="24"/>
        </w:rPr>
        <w:t xml:space="preserve"> – в подарок бутылка для воды</w:t>
      </w:r>
    </w:p>
    <w:p w14:paraId="5EF976D6" w14:textId="471845B8" w:rsidR="00B25E14" w:rsidRPr="005D1CE7" w:rsidRDefault="00B25E14" w:rsidP="008F118E">
      <w:pPr>
        <w:pStyle w:val="a7"/>
        <w:numPr>
          <w:ilvl w:val="2"/>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При покупке 4 пачек </w:t>
      </w:r>
      <w:r w:rsidRPr="005D1CE7">
        <w:rPr>
          <w:rFonts w:ascii="Arial Narrow" w:hAnsi="Arial Narrow"/>
          <w:sz w:val="24"/>
          <w:szCs w:val="24"/>
          <w:lang w:val="en-US"/>
        </w:rPr>
        <w:t>Lay</w:t>
      </w:r>
      <w:r w:rsidRPr="005D1CE7">
        <w:rPr>
          <w:rFonts w:ascii="Arial Narrow" w:hAnsi="Arial Narrow"/>
          <w:sz w:val="24"/>
          <w:szCs w:val="24"/>
        </w:rPr>
        <w:t>’</w:t>
      </w:r>
      <w:r w:rsidRPr="005D1CE7">
        <w:rPr>
          <w:rFonts w:ascii="Arial Narrow" w:hAnsi="Arial Narrow"/>
          <w:sz w:val="24"/>
          <w:szCs w:val="24"/>
          <w:lang w:val="en-US"/>
        </w:rPr>
        <w:t>s</w:t>
      </w:r>
      <w:r w:rsidRPr="005D1CE7">
        <w:rPr>
          <w:rFonts w:ascii="Arial Narrow" w:hAnsi="Arial Narrow"/>
          <w:sz w:val="24"/>
          <w:szCs w:val="24"/>
        </w:rPr>
        <w:t xml:space="preserve"> </w:t>
      </w:r>
      <w:r w:rsidRPr="005D1CE7">
        <w:rPr>
          <w:rFonts w:ascii="Arial Narrow" w:hAnsi="Arial Narrow"/>
          <w:sz w:val="24"/>
          <w:szCs w:val="24"/>
          <w:lang w:val="en-US"/>
        </w:rPr>
        <w:t>Maxx</w:t>
      </w:r>
      <w:r w:rsidRPr="005D1CE7">
        <w:rPr>
          <w:rFonts w:ascii="Arial Narrow" w:hAnsi="Arial Narrow"/>
          <w:sz w:val="24"/>
          <w:szCs w:val="24"/>
        </w:rPr>
        <w:t xml:space="preserve"> – в подарок наушники</w:t>
      </w:r>
    </w:p>
    <w:p w14:paraId="77431A0C" w14:textId="77777777" w:rsidR="00B25E14" w:rsidRPr="005D1CE7" w:rsidRDefault="00B25E14" w:rsidP="00B25E14">
      <w:pPr>
        <w:pStyle w:val="a7"/>
        <w:numPr>
          <w:ilvl w:val="2"/>
          <w:numId w:val="2"/>
        </w:numPr>
        <w:spacing w:after="0" w:line="240" w:lineRule="auto"/>
        <w:ind w:left="0" w:firstLine="0"/>
        <w:jc w:val="both"/>
        <w:rPr>
          <w:rFonts w:ascii="Arial Narrow" w:hAnsi="Arial Narrow"/>
          <w:sz w:val="24"/>
          <w:szCs w:val="24"/>
        </w:rPr>
      </w:pPr>
      <w:r w:rsidRPr="005D1CE7">
        <w:rPr>
          <w:rFonts w:ascii="Arial Narrow" w:hAnsi="Arial Narrow"/>
          <w:sz w:val="24"/>
          <w:szCs w:val="24"/>
        </w:rPr>
        <w:t xml:space="preserve">При покупке 5 пачек </w:t>
      </w:r>
      <w:r w:rsidRPr="005D1CE7">
        <w:rPr>
          <w:rFonts w:ascii="Arial Narrow" w:hAnsi="Arial Narrow"/>
          <w:sz w:val="24"/>
          <w:szCs w:val="24"/>
          <w:lang w:val="en-US"/>
        </w:rPr>
        <w:t>Lay</w:t>
      </w:r>
      <w:r w:rsidRPr="005D1CE7">
        <w:rPr>
          <w:rFonts w:ascii="Arial Narrow" w:hAnsi="Arial Narrow"/>
          <w:sz w:val="24"/>
          <w:szCs w:val="24"/>
        </w:rPr>
        <w:t>’</w:t>
      </w:r>
      <w:r w:rsidRPr="005D1CE7">
        <w:rPr>
          <w:rFonts w:ascii="Arial Narrow" w:hAnsi="Arial Narrow"/>
          <w:sz w:val="24"/>
          <w:szCs w:val="24"/>
          <w:lang w:val="en-US"/>
        </w:rPr>
        <w:t>s</w:t>
      </w:r>
      <w:r w:rsidRPr="005D1CE7">
        <w:rPr>
          <w:rFonts w:ascii="Arial Narrow" w:hAnsi="Arial Narrow"/>
          <w:sz w:val="24"/>
          <w:szCs w:val="24"/>
        </w:rPr>
        <w:t xml:space="preserve"> </w:t>
      </w:r>
      <w:r w:rsidRPr="005D1CE7">
        <w:rPr>
          <w:rFonts w:ascii="Arial Narrow" w:hAnsi="Arial Narrow"/>
          <w:sz w:val="24"/>
          <w:szCs w:val="24"/>
          <w:lang w:val="en-US"/>
        </w:rPr>
        <w:t>Maxx</w:t>
      </w:r>
      <w:r w:rsidRPr="005D1CE7">
        <w:rPr>
          <w:rFonts w:ascii="Arial Narrow" w:hAnsi="Arial Narrow"/>
          <w:sz w:val="24"/>
          <w:szCs w:val="24"/>
        </w:rPr>
        <w:t xml:space="preserve"> – плед или мяч (на выбор, пока подарки есть в наличии).</w:t>
      </w:r>
      <w:bookmarkStart w:id="5" w:name="_Hlk163489121"/>
    </w:p>
    <w:p w14:paraId="4D4E3BE6" w14:textId="4D5CC650" w:rsidR="00B25E14" w:rsidRPr="005D1CE7" w:rsidRDefault="00F96B74" w:rsidP="00B25E14">
      <w:pPr>
        <w:pStyle w:val="a7"/>
        <w:numPr>
          <w:ilvl w:val="1"/>
          <w:numId w:val="2"/>
        </w:numPr>
        <w:spacing w:after="0" w:line="240" w:lineRule="auto"/>
        <w:ind w:left="426"/>
        <w:jc w:val="both"/>
        <w:rPr>
          <w:rFonts w:ascii="Arial Narrow" w:hAnsi="Arial Narrow"/>
          <w:b/>
          <w:bCs/>
          <w:sz w:val="24"/>
          <w:szCs w:val="24"/>
        </w:rPr>
      </w:pPr>
      <w:r w:rsidRPr="005D1CE7">
        <w:rPr>
          <w:rFonts w:ascii="Arial Narrow" w:hAnsi="Arial Narrow"/>
          <w:b/>
          <w:bCs/>
          <w:sz w:val="24"/>
          <w:szCs w:val="24"/>
          <w:lang w:val="kk-KZ"/>
        </w:rPr>
        <w:t>Один уникальный у</w:t>
      </w:r>
      <w:r w:rsidR="00F8488E" w:rsidRPr="005D1CE7">
        <w:rPr>
          <w:rFonts w:ascii="Arial Narrow" w:hAnsi="Arial Narrow"/>
          <w:b/>
          <w:bCs/>
          <w:sz w:val="24"/>
          <w:szCs w:val="24"/>
        </w:rPr>
        <w:t>частник может получить не</w:t>
      </w:r>
      <w:r w:rsidR="00F65701" w:rsidRPr="005D1CE7">
        <w:rPr>
          <w:rFonts w:ascii="Arial Narrow" w:hAnsi="Arial Narrow"/>
          <w:b/>
          <w:bCs/>
          <w:sz w:val="24"/>
          <w:szCs w:val="24"/>
        </w:rPr>
        <w:t>ограниченное количество призов</w:t>
      </w:r>
      <w:r w:rsidR="00F8488E" w:rsidRPr="005D1CE7">
        <w:rPr>
          <w:rFonts w:ascii="Arial Narrow" w:hAnsi="Arial Narrow"/>
          <w:b/>
          <w:bCs/>
          <w:sz w:val="24"/>
          <w:szCs w:val="24"/>
        </w:rPr>
        <w:t xml:space="preserve"> за весь период Акции.</w:t>
      </w:r>
      <w:bookmarkStart w:id="6" w:name="_Hlk137653953"/>
    </w:p>
    <w:p w14:paraId="747E7D9C" w14:textId="77777777" w:rsidR="00B25E14" w:rsidRPr="005D1CE7" w:rsidRDefault="00F8488E" w:rsidP="00B25E14">
      <w:pPr>
        <w:pStyle w:val="a7"/>
        <w:numPr>
          <w:ilvl w:val="1"/>
          <w:numId w:val="2"/>
        </w:numPr>
        <w:spacing w:after="0" w:line="240" w:lineRule="auto"/>
        <w:ind w:left="426"/>
        <w:jc w:val="both"/>
        <w:rPr>
          <w:rFonts w:ascii="Arial Narrow" w:hAnsi="Arial Narrow"/>
          <w:sz w:val="24"/>
          <w:szCs w:val="24"/>
        </w:rPr>
      </w:pPr>
      <w:r w:rsidRPr="005D1CE7">
        <w:rPr>
          <w:rFonts w:ascii="Arial Narrow" w:hAnsi="Arial Narrow"/>
          <w:b/>
          <w:bCs/>
          <w:sz w:val="24"/>
          <w:szCs w:val="24"/>
        </w:rPr>
        <w:t>Один и тот же Чек может быть использован для участия в Акции только один раз.</w:t>
      </w:r>
      <w:bookmarkEnd w:id="6"/>
    </w:p>
    <w:p w14:paraId="4B0C9DD3" w14:textId="1C0B31B4" w:rsidR="00B25E14" w:rsidRPr="005D1CE7" w:rsidRDefault="00F96B74" w:rsidP="00B25E14">
      <w:pPr>
        <w:pStyle w:val="a7"/>
        <w:numPr>
          <w:ilvl w:val="1"/>
          <w:numId w:val="2"/>
        </w:numPr>
        <w:spacing w:after="0" w:line="240" w:lineRule="auto"/>
        <w:ind w:left="426"/>
        <w:jc w:val="both"/>
        <w:rPr>
          <w:rFonts w:ascii="Arial Narrow" w:hAnsi="Arial Narrow"/>
          <w:sz w:val="24"/>
          <w:szCs w:val="24"/>
        </w:rPr>
      </w:pPr>
      <w:r w:rsidRPr="005D1CE7">
        <w:rPr>
          <w:rFonts w:ascii="Arial Narrow" w:hAnsi="Arial Narrow"/>
          <w:sz w:val="24"/>
          <w:szCs w:val="24"/>
        </w:rPr>
        <w:t>Призы не могут быть выданы в денежном эквиваленте.</w:t>
      </w:r>
    </w:p>
    <w:p w14:paraId="02F09540" w14:textId="69D92927" w:rsidR="00F96B74" w:rsidRPr="005D1CE7" w:rsidRDefault="00F96B74" w:rsidP="00B25E14">
      <w:pPr>
        <w:pStyle w:val="a7"/>
        <w:numPr>
          <w:ilvl w:val="1"/>
          <w:numId w:val="2"/>
        </w:numPr>
        <w:spacing w:after="0" w:line="240" w:lineRule="auto"/>
        <w:ind w:left="426"/>
        <w:jc w:val="both"/>
        <w:rPr>
          <w:rFonts w:ascii="Arial Narrow" w:hAnsi="Arial Narrow"/>
          <w:sz w:val="24"/>
          <w:szCs w:val="24"/>
        </w:rPr>
      </w:pPr>
      <w:r w:rsidRPr="005D1CE7">
        <w:rPr>
          <w:rFonts w:ascii="Arial Narrow" w:hAnsi="Arial Narrow"/>
          <w:sz w:val="24"/>
          <w:szCs w:val="24"/>
        </w:rPr>
        <w:t>Организатор Акции не несет никакой ответственности за выданный приз с момента его вручения Победителю.</w:t>
      </w:r>
    </w:p>
    <w:p w14:paraId="20AF4DA2" w14:textId="2EDDC953" w:rsidR="00F8488E" w:rsidRPr="005D1CE7" w:rsidRDefault="008937DA" w:rsidP="00B25E14">
      <w:pPr>
        <w:pStyle w:val="a7"/>
        <w:numPr>
          <w:ilvl w:val="0"/>
          <w:numId w:val="2"/>
        </w:numPr>
        <w:tabs>
          <w:tab w:val="left" w:pos="0"/>
        </w:tabs>
        <w:spacing w:after="0" w:line="240" w:lineRule="auto"/>
        <w:jc w:val="both"/>
        <w:textAlignment w:val="top"/>
        <w:rPr>
          <w:rFonts w:ascii="Arial Narrow" w:hAnsi="Arial Narrow"/>
          <w:b/>
          <w:sz w:val="24"/>
          <w:szCs w:val="24"/>
        </w:rPr>
      </w:pPr>
      <w:bookmarkStart w:id="7" w:name="_Hlk207116412"/>
      <w:bookmarkEnd w:id="4"/>
      <w:bookmarkEnd w:id="5"/>
      <w:r w:rsidRPr="005D1CE7">
        <w:rPr>
          <w:rFonts w:ascii="Arial Narrow" w:hAnsi="Arial Narrow"/>
          <w:b/>
          <w:sz w:val="24"/>
          <w:szCs w:val="24"/>
        </w:rPr>
        <w:lastRenderedPageBreak/>
        <w:t>Порядок выдачи призов</w:t>
      </w:r>
      <w:r w:rsidR="00F8488E" w:rsidRPr="005D1CE7">
        <w:rPr>
          <w:rFonts w:ascii="Arial Narrow" w:hAnsi="Arial Narrow"/>
          <w:b/>
          <w:sz w:val="24"/>
          <w:szCs w:val="24"/>
        </w:rPr>
        <w:t xml:space="preserve">:  </w:t>
      </w:r>
      <w:r w:rsidR="00F8488E" w:rsidRPr="005D1CE7">
        <w:rPr>
          <w:rFonts w:ascii="Arial Narrow" w:hAnsi="Arial Narrow"/>
          <w:b/>
          <w:sz w:val="24"/>
          <w:szCs w:val="24"/>
          <w:u w:val="single"/>
        </w:rPr>
        <w:t xml:space="preserve">  </w:t>
      </w:r>
    </w:p>
    <w:p w14:paraId="1B2F77A4" w14:textId="2DA8D152" w:rsidR="00CA49A7" w:rsidRPr="005D1CE7" w:rsidRDefault="00F65701" w:rsidP="00CA49A7">
      <w:pPr>
        <w:pStyle w:val="a7"/>
        <w:tabs>
          <w:tab w:val="left" w:pos="0"/>
          <w:tab w:val="left" w:pos="284"/>
        </w:tabs>
        <w:ind w:left="0"/>
        <w:jc w:val="both"/>
        <w:textAlignment w:val="top"/>
        <w:rPr>
          <w:rFonts w:ascii="Arial Narrow" w:hAnsi="Arial Narrow"/>
          <w:sz w:val="24"/>
          <w:szCs w:val="24"/>
        </w:rPr>
      </w:pPr>
      <w:r w:rsidRPr="005D1CE7">
        <w:rPr>
          <w:rFonts w:ascii="Arial Narrow" w:hAnsi="Arial Narrow"/>
          <w:sz w:val="24"/>
          <w:szCs w:val="24"/>
        </w:rPr>
        <w:t>9.1 Призы выдаются моментально в торговой точке</w:t>
      </w:r>
      <w:r w:rsidR="001413F1" w:rsidRPr="005D1CE7">
        <w:rPr>
          <w:rFonts w:ascii="Arial Narrow" w:hAnsi="Arial Narrow"/>
          <w:sz w:val="24"/>
          <w:szCs w:val="24"/>
        </w:rPr>
        <w:t xml:space="preserve"> сети Маркетов </w:t>
      </w:r>
      <w:r w:rsidR="008937DA" w:rsidRPr="005D1CE7">
        <w:rPr>
          <w:rFonts w:ascii="Arial Narrow" w:hAnsi="Arial Narrow"/>
          <w:sz w:val="24"/>
          <w:szCs w:val="24"/>
        </w:rPr>
        <w:t>«Глобус»,</w:t>
      </w:r>
      <w:r w:rsidRPr="005D1CE7">
        <w:rPr>
          <w:rFonts w:ascii="Arial Narrow" w:hAnsi="Arial Narrow"/>
          <w:sz w:val="24"/>
          <w:szCs w:val="24"/>
        </w:rPr>
        <w:t xml:space="preserve"> где присутствует промоутер ТМ «</w:t>
      </w:r>
      <w:r w:rsidRPr="005D1CE7">
        <w:rPr>
          <w:rFonts w:ascii="Arial Narrow" w:hAnsi="Arial Narrow"/>
          <w:sz w:val="24"/>
          <w:szCs w:val="24"/>
          <w:lang w:val="en-US"/>
        </w:rPr>
        <w:t>Lay</w:t>
      </w:r>
      <w:r w:rsidRPr="005D1CE7">
        <w:rPr>
          <w:rFonts w:ascii="Arial Narrow" w:hAnsi="Arial Narrow"/>
          <w:sz w:val="24"/>
          <w:szCs w:val="24"/>
        </w:rPr>
        <w:t>’</w:t>
      </w:r>
      <w:r w:rsidRPr="005D1CE7">
        <w:rPr>
          <w:rFonts w:ascii="Arial Narrow" w:hAnsi="Arial Narrow"/>
          <w:sz w:val="24"/>
          <w:szCs w:val="24"/>
          <w:lang w:val="en-US"/>
        </w:rPr>
        <w:t>s</w:t>
      </w:r>
      <w:r w:rsidRPr="005D1CE7">
        <w:rPr>
          <w:rFonts w:ascii="Arial Narrow" w:hAnsi="Arial Narrow"/>
          <w:sz w:val="24"/>
          <w:szCs w:val="24"/>
        </w:rPr>
        <w:t>»</w:t>
      </w:r>
    </w:p>
    <w:bookmarkEnd w:id="7"/>
    <w:p w14:paraId="03003EC7" w14:textId="56280ED6" w:rsidR="00F8488E" w:rsidRPr="005D1CE7" w:rsidRDefault="00F8488E" w:rsidP="00B25E14">
      <w:pPr>
        <w:pStyle w:val="a7"/>
        <w:widowControl w:val="0"/>
        <w:numPr>
          <w:ilvl w:val="0"/>
          <w:numId w:val="2"/>
        </w:numPr>
        <w:tabs>
          <w:tab w:val="left" w:pos="0"/>
          <w:tab w:val="left" w:pos="142"/>
        </w:tabs>
        <w:autoSpaceDE w:val="0"/>
        <w:autoSpaceDN w:val="0"/>
        <w:spacing w:after="0" w:line="240" w:lineRule="auto"/>
        <w:jc w:val="both"/>
        <w:rPr>
          <w:rFonts w:ascii="Arial Narrow" w:hAnsi="Arial Narrow"/>
          <w:sz w:val="24"/>
          <w:szCs w:val="24"/>
          <w:lang w:eastAsia="ru-RU"/>
        </w:rPr>
      </w:pPr>
      <w:r w:rsidRPr="005D1CE7">
        <w:rPr>
          <w:rFonts w:ascii="Arial Narrow" w:hAnsi="Arial Narrow"/>
          <w:b/>
          <w:sz w:val="24"/>
          <w:szCs w:val="24"/>
          <w:lang w:val="x-none" w:eastAsia="x-none"/>
        </w:rPr>
        <w:t>П</w:t>
      </w:r>
      <w:r w:rsidRPr="005D1CE7">
        <w:rPr>
          <w:rFonts w:ascii="Arial Narrow" w:hAnsi="Arial Narrow"/>
          <w:b/>
          <w:sz w:val="24"/>
          <w:szCs w:val="24"/>
          <w:lang w:eastAsia="x-none"/>
        </w:rPr>
        <w:t>рочие условия</w:t>
      </w:r>
    </w:p>
    <w:p w14:paraId="3B750746" w14:textId="77777777" w:rsidR="00F8488E" w:rsidRPr="005D1CE7" w:rsidRDefault="00F8488E" w:rsidP="00B25E14">
      <w:pPr>
        <w:pStyle w:val="a7"/>
        <w:widowControl w:val="0"/>
        <w:numPr>
          <w:ilvl w:val="1"/>
          <w:numId w:val="2"/>
        </w:numPr>
        <w:tabs>
          <w:tab w:val="left" w:pos="0"/>
          <w:tab w:val="left" w:pos="142"/>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Принимая</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участие</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в</w:t>
      </w:r>
      <w:r w:rsidRPr="005D1CE7">
        <w:rPr>
          <w:rFonts w:ascii="Arial Narrow" w:hAnsi="Arial Narrow"/>
          <w:spacing w:val="-2"/>
          <w:sz w:val="24"/>
          <w:szCs w:val="24"/>
          <w:lang w:eastAsia="ru-RU"/>
        </w:rPr>
        <w:t xml:space="preserve"> </w:t>
      </w:r>
      <w:r w:rsidRPr="005D1CE7">
        <w:rPr>
          <w:rFonts w:ascii="Arial Narrow" w:hAnsi="Arial Narrow"/>
          <w:sz w:val="24"/>
          <w:szCs w:val="24"/>
          <w:lang w:eastAsia="ru-RU"/>
        </w:rPr>
        <w:t>Акции,</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Участник</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подтверждает:</w:t>
      </w:r>
    </w:p>
    <w:p w14:paraId="13A4DE01" w14:textId="77777777" w:rsidR="00F8488E" w:rsidRPr="005D1CE7" w:rsidRDefault="00F8488E" w:rsidP="00B25E14">
      <w:pPr>
        <w:pStyle w:val="a7"/>
        <w:widowControl w:val="0"/>
        <w:numPr>
          <w:ilvl w:val="2"/>
          <w:numId w:val="2"/>
        </w:numPr>
        <w:tabs>
          <w:tab w:val="left" w:pos="0"/>
          <w:tab w:val="left" w:pos="142"/>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Ознакомление</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и</w:t>
      </w:r>
      <w:r w:rsidRPr="005D1CE7">
        <w:rPr>
          <w:rFonts w:ascii="Arial Narrow" w:hAnsi="Arial Narrow"/>
          <w:spacing w:val="-5"/>
          <w:sz w:val="24"/>
          <w:szCs w:val="24"/>
          <w:lang w:eastAsia="ru-RU"/>
        </w:rPr>
        <w:t xml:space="preserve"> </w:t>
      </w:r>
      <w:r w:rsidRPr="005D1CE7">
        <w:rPr>
          <w:rFonts w:ascii="Arial Narrow" w:hAnsi="Arial Narrow"/>
          <w:sz w:val="24"/>
          <w:szCs w:val="24"/>
          <w:lang w:eastAsia="ru-RU"/>
        </w:rPr>
        <w:t>свое</w:t>
      </w:r>
      <w:r w:rsidRPr="005D1CE7">
        <w:rPr>
          <w:rFonts w:ascii="Arial Narrow" w:hAnsi="Arial Narrow"/>
          <w:spacing w:val="-2"/>
          <w:sz w:val="24"/>
          <w:szCs w:val="24"/>
          <w:lang w:eastAsia="ru-RU"/>
        </w:rPr>
        <w:t xml:space="preserve"> </w:t>
      </w:r>
      <w:r w:rsidRPr="005D1CE7">
        <w:rPr>
          <w:rFonts w:ascii="Arial Narrow" w:hAnsi="Arial Narrow"/>
          <w:sz w:val="24"/>
          <w:szCs w:val="24"/>
          <w:lang w:eastAsia="ru-RU"/>
        </w:rPr>
        <w:t>согласие</w:t>
      </w:r>
      <w:r w:rsidRPr="005D1CE7">
        <w:rPr>
          <w:rFonts w:ascii="Arial Narrow" w:hAnsi="Arial Narrow"/>
          <w:spacing w:val="-2"/>
          <w:sz w:val="24"/>
          <w:szCs w:val="24"/>
          <w:lang w:eastAsia="ru-RU"/>
        </w:rPr>
        <w:t xml:space="preserve"> </w:t>
      </w:r>
      <w:r w:rsidRPr="005D1CE7">
        <w:rPr>
          <w:rFonts w:ascii="Arial Narrow" w:hAnsi="Arial Narrow"/>
          <w:sz w:val="24"/>
          <w:szCs w:val="24"/>
          <w:lang w:eastAsia="ru-RU"/>
        </w:rPr>
        <w:t>со</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всеми</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Правилами</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проведения</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и</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условиями</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участия</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в</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Акции.</w:t>
      </w:r>
    </w:p>
    <w:p w14:paraId="36E5811D" w14:textId="77777777" w:rsidR="00F8488E" w:rsidRPr="005D1CE7" w:rsidRDefault="00F8488E" w:rsidP="00B25E14">
      <w:pPr>
        <w:pStyle w:val="a7"/>
        <w:widowControl w:val="0"/>
        <w:numPr>
          <w:ilvl w:val="2"/>
          <w:numId w:val="2"/>
        </w:numPr>
        <w:tabs>
          <w:tab w:val="left" w:pos="0"/>
          <w:tab w:val="left" w:pos="142"/>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Свое</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согласие</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на</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использование</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фотоматериалов</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с</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его</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изображением,</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интервью</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и</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иных</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материалов</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с</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его</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участием</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Заказчиком</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и(или)</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Организатором</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в</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целях</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рекламирования</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и(или)</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анонсирования</w:t>
      </w:r>
      <w:r w:rsidRPr="005D1CE7">
        <w:rPr>
          <w:rFonts w:ascii="Arial Narrow" w:hAnsi="Arial Narrow"/>
          <w:spacing w:val="-2"/>
          <w:sz w:val="24"/>
          <w:szCs w:val="24"/>
          <w:lang w:eastAsia="ru-RU"/>
        </w:rPr>
        <w:t xml:space="preserve"> </w:t>
      </w:r>
      <w:r w:rsidRPr="005D1CE7">
        <w:rPr>
          <w:rFonts w:ascii="Arial Narrow" w:hAnsi="Arial Narrow"/>
          <w:sz w:val="24"/>
          <w:szCs w:val="24"/>
          <w:lang w:eastAsia="ru-RU"/>
        </w:rPr>
        <w:t>Акции,</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торгового</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знака</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w:t>
      </w:r>
      <w:r w:rsidRPr="005D1CE7">
        <w:rPr>
          <w:rFonts w:ascii="Arial Narrow" w:hAnsi="Arial Narrow"/>
          <w:b/>
          <w:sz w:val="24"/>
          <w:szCs w:val="24"/>
          <w:lang w:eastAsia="ru-RU"/>
        </w:rPr>
        <w:t>Lay’s»</w:t>
      </w:r>
      <w:r w:rsidRPr="005D1CE7">
        <w:rPr>
          <w:rFonts w:ascii="Arial Narrow" w:hAnsi="Arial Narrow"/>
          <w:b/>
          <w:spacing w:val="-4"/>
          <w:sz w:val="24"/>
          <w:szCs w:val="24"/>
          <w:lang w:eastAsia="ru-RU"/>
        </w:rPr>
        <w:t xml:space="preserve"> </w:t>
      </w:r>
      <w:r w:rsidRPr="005D1CE7">
        <w:rPr>
          <w:rFonts w:ascii="Arial Narrow" w:hAnsi="Arial Narrow"/>
          <w:sz w:val="24"/>
          <w:szCs w:val="24"/>
          <w:lang w:eastAsia="ru-RU"/>
        </w:rPr>
        <w:t>без</w:t>
      </w:r>
      <w:r w:rsidRPr="005D1CE7">
        <w:rPr>
          <w:rFonts w:ascii="Arial Narrow" w:hAnsi="Arial Narrow"/>
          <w:spacing w:val="-2"/>
          <w:sz w:val="24"/>
          <w:szCs w:val="24"/>
          <w:lang w:eastAsia="ru-RU"/>
        </w:rPr>
        <w:t xml:space="preserve"> </w:t>
      </w:r>
      <w:r w:rsidRPr="005D1CE7">
        <w:rPr>
          <w:rFonts w:ascii="Arial Narrow" w:hAnsi="Arial Narrow"/>
          <w:sz w:val="24"/>
          <w:szCs w:val="24"/>
          <w:lang w:eastAsia="ru-RU"/>
        </w:rPr>
        <w:t>выплаты</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вознаграждения</w:t>
      </w:r>
      <w:r w:rsidRPr="005D1CE7">
        <w:rPr>
          <w:rFonts w:ascii="Arial Narrow" w:hAnsi="Arial Narrow"/>
          <w:spacing w:val="-2"/>
          <w:sz w:val="24"/>
          <w:szCs w:val="24"/>
          <w:lang w:eastAsia="ru-RU"/>
        </w:rPr>
        <w:t xml:space="preserve"> </w:t>
      </w:r>
      <w:r w:rsidRPr="005D1CE7">
        <w:rPr>
          <w:rFonts w:ascii="Arial Narrow" w:hAnsi="Arial Narrow"/>
          <w:sz w:val="24"/>
          <w:szCs w:val="24"/>
          <w:lang w:eastAsia="ru-RU"/>
        </w:rPr>
        <w:t>Участнику. Участник передает Заказчику право использования таких материалов, путем передачи в эфир,</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публичного</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показа,</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равно</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иные</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неисключительные</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авторские</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права,</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с</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целью</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публичного</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рекламирования</w:t>
      </w:r>
      <w:r w:rsidRPr="005D1CE7">
        <w:rPr>
          <w:rFonts w:ascii="Arial Narrow" w:hAnsi="Arial Narrow"/>
          <w:spacing w:val="-2"/>
          <w:sz w:val="24"/>
          <w:szCs w:val="24"/>
          <w:lang w:eastAsia="ru-RU"/>
        </w:rPr>
        <w:t xml:space="preserve"> </w:t>
      </w:r>
      <w:r w:rsidRPr="005D1CE7">
        <w:rPr>
          <w:rFonts w:ascii="Arial Narrow" w:hAnsi="Arial Narrow"/>
          <w:sz w:val="24"/>
          <w:szCs w:val="24"/>
          <w:lang w:eastAsia="ru-RU"/>
        </w:rPr>
        <w:t>и(или) анонсирования</w:t>
      </w:r>
      <w:r w:rsidRPr="005D1CE7">
        <w:rPr>
          <w:rFonts w:ascii="Arial Narrow" w:hAnsi="Arial Narrow"/>
          <w:spacing w:val="-2"/>
          <w:sz w:val="24"/>
          <w:szCs w:val="24"/>
          <w:lang w:eastAsia="ru-RU"/>
        </w:rPr>
        <w:t xml:space="preserve"> </w:t>
      </w:r>
      <w:r w:rsidRPr="005D1CE7">
        <w:rPr>
          <w:rFonts w:ascii="Arial Narrow" w:hAnsi="Arial Narrow"/>
          <w:sz w:val="24"/>
          <w:szCs w:val="24"/>
          <w:lang w:eastAsia="ru-RU"/>
        </w:rPr>
        <w:t>Акции</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и</w:t>
      </w:r>
      <w:r w:rsidRPr="005D1CE7">
        <w:rPr>
          <w:rFonts w:ascii="Arial Narrow" w:hAnsi="Arial Narrow"/>
          <w:spacing w:val="-2"/>
          <w:sz w:val="24"/>
          <w:szCs w:val="24"/>
          <w:lang w:eastAsia="ru-RU"/>
        </w:rPr>
        <w:t xml:space="preserve"> </w:t>
      </w:r>
      <w:r w:rsidRPr="005D1CE7">
        <w:rPr>
          <w:rFonts w:ascii="Arial Narrow" w:hAnsi="Arial Narrow"/>
          <w:sz w:val="24"/>
          <w:szCs w:val="24"/>
          <w:lang w:eastAsia="ru-RU"/>
        </w:rPr>
        <w:t>ее</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результатов,</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а</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также</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торгового</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знака</w:t>
      </w:r>
      <w:r w:rsidRPr="005D1CE7">
        <w:rPr>
          <w:rFonts w:ascii="Arial Narrow" w:hAnsi="Arial Narrow"/>
          <w:spacing w:val="-1"/>
          <w:sz w:val="24"/>
          <w:szCs w:val="24"/>
          <w:lang w:eastAsia="ru-RU"/>
        </w:rPr>
        <w:t xml:space="preserve"> </w:t>
      </w:r>
      <w:r w:rsidRPr="005D1CE7">
        <w:rPr>
          <w:rFonts w:ascii="Arial Narrow" w:hAnsi="Arial Narrow"/>
          <w:sz w:val="24"/>
          <w:szCs w:val="24"/>
          <w:lang w:eastAsia="ru-RU"/>
        </w:rPr>
        <w:t>«</w:t>
      </w:r>
      <w:r w:rsidRPr="005D1CE7">
        <w:rPr>
          <w:rFonts w:ascii="Arial Narrow" w:hAnsi="Arial Narrow"/>
          <w:b/>
          <w:sz w:val="24"/>
          <w:szCs w:val="24"/>
          <w:lang w:eastAsia="ru-RU"/>
        </w:rPr>
        <w:t>Lay’s»</w:t>
      </w:r>
      <w:r w:rsidRPr="005D1CE7">
        <w:rPr>
          <w:rFonts w:ascii="Arial Narrow" w:hAnsi="Arial Narrow"/>
          <w:b/>
          <w:sz w:val="24"/>
          <w:szCs w:val="24"/>
          <w:lang w:val="ky-KG" w:eastAsia="ru-RU"/>
        </w:rPr>
        <w:t>.</w:t>
      </w:r>
    </w:p>
    <w:p w14:paraId="1D970A95" w14:textId="77777777" w:rsidR="00F8488E" w:rsidRPr="005D1CE7" w:rsidRDefault="00F8488E" w:rsidP="00B25E14">
      <w:pPr>
        <w:pStyle w:val="a7"/>
        <w:widowControl w:val="0"/>
        <w:numPr>
          <w:ilvl w:val="2"/>
          <w:numId w:val="2"/>
        </w:numPr>
        <w:tabs>
          <w:tab w:val="left" w:pos="0"/>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pacing w:val="-1"/>
          <w:sz w:val="24"/>
          <w:szCs w:val="24"/>
          <w:lang w:eastAsia="ru-RU"/>
        </w:rPr>
        <w:t>Заказчик</w:t>
      </w:r>
      <w:r w:rsidRPr="005D1CE7">
        <w:rPr>
          <w:rFonts w:ascii="Arial Narrow" w:hAnsi="Arial Narrow"/>
          <w:spacing w:val="-12"/>
          <w:sz w:val="24"/>
          <w:szCs w:val="24"/>
          <w:lang w:eastAsia="ru-RU"/>
        </w:rPr>
        <w:t xml:space="preserve"> </w:t>
      </w:r>
      <w:r w:rsidRPr="005D1CE7">
        <w:rPr>
          <w:rFonts w:ascii="Arial Narrow" w:hAnsi="Arial Narrow"/>
          <w:spacing w:val="-1"/>
          <w:sz w:val="24"/>
          <w:szCs w:val="24"/>
          <w:lang w:eastAsia="ru-RU"/>
        </w:rPr>
        <w:t>оставляет</w:t>
      </w:r>
      <w:r w:rsidRPr="005D1CE7">
        <w:rPr>
          <w:rFonts w:ascii="Arial Narrow" w:hAnsi="Arial Narrow"/>
          <w:spacing w:val="-9"/>
          <w:sz w:val="24"/>
          <w:szCs w:val="24"/>
          <w:lang w:eastAsia="ru-RU"/>
        </w:rPr>
        <w:t xml:space="preserve"> </w:t>
      </w:r>
      <w:r w:rsidRPr="005D1CE7">
        <w:rPr>
          <w:rFonts w:ascii="Arial Narrow" w:hAnsi="Arial Narrow"/>
          <w:sz w:val="24"/>
          <w:szCs w:val="24"/>
          <w:lang w:eastAsia="ru-RU"/>
        </w:rPr>
        <w:t>за</w:t>
      </w:r>
      <w:r w:rsidRPr="005D1CE7">
        <w:rPr>
          <w:rFonts w:ascii="Arial Narrow" w:hAnsi="Arial Narrow"/>
          <w:spacing w:val="-12"/>
          <w:sz w:val="24"/>
          <w:szCs w:val="24"/>
          <w:lang w:eastAsia="ru-RU"/>
        </w:rPr>
        <w:t xml:space="preserve"> </w:t>
      </w:r>
      <w:r w:rsidRPr="005D1CE7">
        <w:rPr>
          <w:rFonts w:ascii="Arial Narrow" w:hAnsi="Arial Narrow"/>
          <w:sz w:val="24"/>
          <w:szCs w:val="24"/>
          <w:lang w:eastAsia="ru-RU"/>
        </w:rPr>
        <w:t>собой</w:t>
      </w:r>
      <w:r w:rsidRPr="005D1CE7">
        <w:rPr>
          <w:rFonts w:ascii="Arial Narrow" w:hAnsi="Arial Narrow"/>
          <w:spacing w:val="-9"/>
          <w:sz w:val="24"/>
          <w:szCs w:val="24"/>
          <w:lang w:eastAsia="ru-RU"/>
        </w:rPr>
        <w:t xml:space="preserve"> </w:t>
      </w:r>
      <w:r w:rsidRPr="005D1CE7">
        <w:rPr>
          <w:rFonts w:ascii="Arial Narrow" w:hAnsi="Arial Narrow"/>
          <w:sz w:val="24"/>
          <w:szCs w:val="24"/>
          <w:lang w:eastAsia="ru-RU"/>
        </w:rPr>
        <w:t>право</w:t>
      </w:r>
      <w:r w:rsidRPr="005D1CE7">
        <w:rPr>
          <w:rFonts w:ascii="Arial Narrow" w:hAnsi="Arial Narrow"/>
          <w:spacing w:val="-12"/>
          <w:sz w:val="24"/>
          <w:szCs w:val="24"/>
          <w:lang w:eastAsia="ru-RU"/>
        </w:rPr>
        <w:t xml:space="preserve"> </w:t>
      </w:r>
      <w:r w:rsidRPr="005D1CE7">
        <w:rPr>
          <w:rFonts w:ascii="Arial Narrow" w:hAnsi="Arial Narrow"/>
          <w:sz w:val="24"/>
          <w:szCs w:val="24"/>
          <w:lang w:eastAsia="ru-RU"/>
        </w:rPr>
        <w:t>перед</w:t>
      </w:r>
      <w:r w:rsidRPr="005D1CE7">
        <w:rPr>
          <w:rFonts w:ascii="Arial Narrow" w:hAnsi="Arial Narrow"/>
          <w:spacing w:val="-14"/>
          <w:sz w:val="24"/>
          <w:szCs w:val="24"/>
          <w:lang w:eastAsia="ru-RU"/>
        </w:rPr>
        <w:t xml:space="preserve"> </w:t>
      </w:r>
      <w:r w:rsidRPr="005D1CE7">
        <w:rPr>
          <w:rFonts w:ascii="Arial Narrow" w:hAnsi="Arial Narrow"/>
          <w:sz w:val="24"/>
          <w:szCs w:val="24"/>
          <w:lang w:eastAsia="ru-RU"/>
        </w:rPr>
        <w:t>размещением</w:t>
      </w:r>
      <w:r w:rsidRPr="005D1CE7">
        <w:rPr>
          <w:rFonts w:ascii="Arial Narrow" w:hAnsi="Arial Narrow"/>
          <w:spacing w:val="-11"/>
          <w:sz w:val="24"/>
          <w:szCs w:val="24"/>
          <w:lang w:eastAsia="ru-RU"/>
        </w:rPr>
        <w:t xml:space="preserve"> </w:t>
      </w:r>
      <w:r w:rsidRPr="005D1CE7">
        <w:rPr>
          <w:rFonts w:ascii="Arial Narrow" w:hAnsi="Arial Narrow"/>
          <w:sz w:val="24"/>
          <w:szCs w:val="24"/>
          <w:lang w:eastAsia="ru-RU"/>
        </w:rPr>
        <w:t>материалов,</w:t>
      </w:r>
      <w:r w:rsidRPr="005D1CE7">
        <w:rPr>
          <w:rFonts w:ascii="Arial Narrow" w:hAnsi="Arial Narrow"/>
          <w:spacing w:val="-13"/>
          <w:sz w:val="24"/>
          <w:szCs w:val="24"/>
          <w:lang w:eastAsia="ru-RU"/>
        </w:rPr>
        <w:t xml:space="preserve"> </w:t>
      </w:r>
      <w:r w:rsidRPr="005D1CE7">
        <w:rPr>
          <w:rFonts w:ascii="Arial Narrow" w:hAnsi="Arial Narrow"/>
          <w:sz w:val="24"/>
          <w:szCs w:val="24"/>
          <w:lang w:eastAsia="ru-RU"/>
        </w:rPr>
        <w:t>связанных</w:t>
      </w:r>
      <w:r w:rsidRPr="005D1CE7">
        <w:rPr>
          <w:rFonts w:ascii="Arial Narrow" w:hAnsi="Arial Narrow"/>
          <w:spacing w:val="-11"/>
          <w:sz w:val="24"/>
          <w:szCs w:val="24"/>
          <w:lang w:eastAsia="ru-RU"/>
        </w:rPr>
        <w:t xml:space="preserve"> </w:t>
      </w:r>
      <w:r w:rsidRPr="005D1CE7">
        <w:rPr>
          <w:rFonts w:ascii="Arial Narrow" w:hAnsi="Arial Narrow"/>
          <w:sz w:val="24"/>
          <w:szCs w:val="24"/>
          <w:lang w:eastAsia="ru-RU"/>
        </w:rPr>
        <w:t>с</w:t>
      </w:r>
      <w:r w:rsidRPr="005D1CE7">
        <w:rPr>
          <w:rFonts w:ascii="Arial Narrow" w:hAnsi="Arial Narrow"/>
          <w:spacing w:val="-9"/>
          <w:sz w:val="24"/>
          <w:szCs w:val="24"/>
          <w:lang w:eastAsia="ru-RU"/>
        </w:rPr>
        <w:t xml:space="preserve"> </w:t>
      </w:r>
      <w:r w:rsidRPr="005D1CE7">
        <w:rPr>
          <w:rFonts w:ascii="Arial Narrow" w:hAnsi="Arial Narrow"/>
          <w:sz w:val="24"/>
          <w:szCs w:val="24"/>
          <w:lang w:eastAsia="ru-RU"/>
        </w:rPr>
        <w:t>Участником, в</w:t>
      </w:r>
      <w:r w:rsidRPr="005D1CE7">
        <w:rPr>
          <w:rFonts w:ascii="Arial Narrow" w:hAnsi="Arial Narrow"/>
          <w:spacing w:val="-7"/>
          <w:sz w:val="24"/>
          <w:szCs w:val="24"/>
          <w:lang w:eastAsia="ru-RU"/>
        </w:rPr>
        <w:t xml:space="preserve"> </w:t>
      </w:r>
      <w:r w:rsidRPr="005D1CE7">
        <w:rPr>
          <w:rFonts w:ascii="Arial Narrow" w:hAnsi="Arial Narrow"/>
          <w:sz w:val="24"/>
          <w:szCs w:val="24"/>
          <w:lang w:eastAsia="ru-RU"/>
        </w:rPr>
        <w:t>СМИ,</w:t>
      </w:r>
      <w:r w:rsidRPr="005D1CE7">
        <w:rPr>
          <w:rFonts w:ascii="Arial Narrow" w:hAnsi="Arial Narrow"/>
          <w:spacing w:val="-5"/>
          <w:sz w:val="24"/>
          <w:szCs w:val="24"/>
          <w:lang w:eastAsia="ru-RU"/>
        </w:rPr>
        <w:t xml:space="preserve"> </w:t>
      </w:r>
      <w:r w:rsidRPr="005D1CE7">
        <w:rPr>
          <w:rFonts w:ascii="Arial Narrow" w:hAnsi="Arial Narrow"/>
          <w:sz w:val="24"/>
          <w:szCs w:val="24"/>
          <w:lang w:eastAsia="ru-RU"/>
        </w:rPr>
        <w:t>на</w:t>
      </w:r>
      <w:r w:rsidRPr="005D1CE7">
        <w:rPr>
          <w:rFonts w:ascii="Arial Narrow" w:hAnsi="Arial Narrow"/>
          <w:spacing w:val="-5"/>
          <w:sz w:val="24"/>
          <w:szCs w:val="24"/>
          <w:lang w:eastAsia="ru-RU"/>
        </w:rPr>
        <w:t xml:space="preserve"> </w:t>
      </w:r>
      <w:r w:rsidRPr="005D1CE7">
        <w:rPr>
          <w:rFonts w:ascii="Arial Narrow" w:hAnsi="Arial Narrow"/>
          <w:sz w:val="24"/>
          <w:szCs w:val="24"/>
          <w:lang w:eastAsia="ru-RU"/>
        </w:rPr>
        <w:t>Сайте,</w:t>
      </w:r>
      <w:r w:rsidRPr="005D1CE7">
        <w:rPr>
          <w:rFonts w:ascii="Arial Narrow" w:hAnsi="Arial Narrow"/>
          <w:spacing w:val="-5"/>
          <w:sz w:val="24"/>
          <w:szCs w:val="24"/>
          <w:lang w:eastAsia="ru-RU"/>
        </w:rPr>
        <w:t xml:space="preserve"> </w:t>
      </w:r>
      <w:r w:rsidRPr="005D1CE7">
        <w:rPr>
          <w:rFonts w:ascii="Arial Narrow" w:hAnsi="Arial Narrow"/>
          <w:sz w:val="24"/>
          <w:szCs w:val="24"/>
          <w:lang w:eastAsia="ru-RU"/>
        </w:rPr>
        <w:t>в</w:t>
      </w:r>
      <w:r w:rsidRPr="005D1CE7">
        <w:rPr>
          <w:rFonts w:ascii="Arial Narrow" w:hAnsi="Arial Narrow"/>
          <w:spacing w:val="-7"/>
          <w:sz w:val="24"/>
          <w:szCs w:val="24"/>
          <w:lang w:eastAsia="ru-RU"/>
        </w:rPr>
        <w:t xml:space="preserve"> </w:t>
      </w:r>
      <w:r w:rsidRPr="005D1CE7">
        <w:rPr>
          <w:rFonts w:ascii="Arial Narrow" w:hAnsi="Arial Narrow"/>
          <w:sz w:val="24"/>
          <w:szCs w:val="24"/>
          <w:lang w:eastAsia="ru-RU"/>
        </w:rPr>
        <w:t>сети</w:t>
      </w:r>
      <w:r w:rsidRPr="005D1CE7">
        <w:rPr>
          <w:rFonts w:ascii="Arial Narrow" w:hAnsi="Arial Narrow"/>
          <w:spacing w:val="-3"/>
          <w:sz w:val="24"/>
          <w:szCs w:val="24"/>
          <w:lang w:eastAsia="ru-RU"/>
        </w:rPr>
        <w:t xml:space="preserve"> </w:t>
      </w:r>
      <w:r w:rsidRPr="005D1CE7">
        <w:rPr>
          <w:rFonts w:ascii="Arial Narrow" w:hAnsi="Arial Narrow"/>
          <w:sz w:val="24"/>
          <w:szCs w:val="24"/>
          <w:lang w:eastAsia="ru-RU"/>
        </w:rPr>
        <w:t>Интернет</w:t>
      </w:r>
      <w:r w:rsidRPr="005D1CE7">
        <w:rPr>
          <w:rFonts w:ascii="Arial Narrow" w:hAnsi="Arial Narrow"/>
          <w:spacing w:val="-5"/>
          <w:sz w:val="24"/>
          <w:szCs w:val="24"/>
          <w:lang w:eastAsia="ru-RU"/>
        </w:rPr>
        <w:t xml:space="preserve"> </w:t>
      </w:r>
      <w:r w:rsidRPr="005D1CE7">
        <w:rPr>
          <w:rFonts w:ascii="Arial Narrow" w:hAnsi="Arial Narrow"/>
          <w:sz w:val="24"/>
          <w:szCs w:val="24"/>
          <w:lang w:eastAsia="ru-RU"/>
        </w:rPr>
        <w:t>редактировать</w:t>
      </w:r>
      <w:r w:rsidRPr="005D1CE7">
        <w:rPr>
          <w:rFonts w:ascii="Arial Narrow" w:hAnsi="Arial Narrow"/>
          <w:spacing w:val="-7"/>
          <w:sz w:val="24"/>
          <w:szCs w:val="24"/>
          <w:lang w:eastAsia="ru-RU"/>
        </w:rPr>
        <w:t xml:space="preserve"> </w:t>
      </w:r>
      <w:r w:rsidRPr="005D1CE7">
        <w:rPr>
          <w:rFonts w:ascii="Arial Narrow" w:hAnsi="Arial Narrow"/>
          <w:sz w:val="24"/>
          <w:szCs w:val="24"/>
          <w:lang w:eastAsia="ru-RU"/>
        </w:rPr>
        <w:t>их</w:t>
      </w:r>
      <w:r w:rsidRPr="005D1CE7">
        <w:rPr>
          <w:rFonts w:ascii="Arial Narrow" w:hAnsi="Arial Narrow"/>
          <w:spacing w:val="-7"/>
          <w:sz w:val="24"/>
          <w:szCs w:val="24"/>
          <w:lang w:eastAsia="ru-RU"/>
        </w:rPr>
        <w:t xml:space="preserve"> </w:t>
      </w:r>
      <w:r w:rsidRPr="005D1CE7">
        <w:rPr>
          <w:rFonts w:ascii="Arial Narrow" w:hAnsi="Arial Narrow"/>
          <w:sz w:val="24"/>
          <w:szCs w:val="24"/>
          <w:lang w:eastAsia="ru-RU"/>
        </w:rPr>
        <w:t>без</w:t>
      </w:r>
      <w:r w:rsidRPr="005D1CE7">
        <w:rPr>
          <w:rFonts w:ascii="Arial Narrow" w:hAnsi="Arial Narrow"/>
          <w:spacing w:val="-6"/>
          <w:sz w:val="24"/>
          <w:szCs w:val="24"/>
          <w:lang w:eastAsia="ru-RU"/>
        </w:rPr>
        <w:t xml:space="preserve"> </w:t>
      </w:r>
      <w:r w:rsidRPr="005D1CE7">
        <w:rPr>
          <w:rFonts w:ascii="Arial Narrow" w:hAnsi="Arial Narrow"/>
          <w:sz w:val="24"/>
          <w:szCs w:val="24"/>
          <w:lang w:eastAsia="ru-RU"/>
        </w:rPr>
        <w:t>предварительного</w:t>
      </w:r>
      <w:r w:rsidRPr="005D1CE7">
        <w:rPr>
          <w:rFonts w:ascii="Arial Narrow" w:hAnsi="Arial Narrow"/>
          <w:spacing w:val="-8"/>
          <w:sz w:val="24"/>
          <w:szCs w:val="24"/>
          <w:lang w:eastAsia="ru-RU"/>
        </w:rPr>
        <w:t xml:space="preserve"> </w:t>
      </w:r>
      <w:r w:rsidRPr="005D1CE7">
        <w:rPr>
          <w:rFonts w:ascii="Arial Narrow" w:hAnsi="Arial Narrow"/>
          <w:sz w:val="24"/>
          <w:szCs w:val="24"/>
          <w:lang w:eastAsia="ru-RU"/>
        </w:rPr>
        <w:t>согласования</w:t>
      </w:r>
      <w:r w:rsidRPr="005D1CE7">
        <w:rPr>
          <w:rFonts w:ascii="Arial Narrow" w:hAnsi="Arial Narrow"/>
          <w:spacing w:val="-7"/>
          <w:sz w:val="24"/>
          <w:szCs w:val="24"/>
          <w:lang w:eastAsia="ru-RU"/>
        </w:rPr>
        <w:t xml:space="preserve"> </w:t>
      </w:r>
      <w:r w:rsidRPr="005D1CE7">
        <w:rPr>
          <w:rFonts w:ascii="Arial Narrow" w:hAnsi="Arial Narrow"/>
          <w:sz w:val="24"/>
          <w:szCs w:val="24"/>
          <w:lang w:eastAsia="ru-RU"/>
        </w:rPr>
        <w:t>с</w:t>
      </w:r>
      <w:r w:rsidRPr="005D1CE7">
        <w:rPr>
          <w:rFonts w:ascii="Arial Narrow" w:hAnsi="Arial Narrow"/>
          <w:spacing w:val="-5"/>
          <w:sz w:val="24"/>
          <w:szCs w:val="24"/>
          <w:lang w:eastAsia="ru-RU"/>
        </w:rPr>
        <w:t xml:space="preserve"> </w:t>
      </w:r>
      <w:r w:rsidRPr="005D1CE7">
        <w:rPr>
          <w:rFonts w:ascii="Arial Narrow" w:hAnsi="Arial Narrow"/>
          <w:sz w:val="24"/>
          <w:szCs w:val="24"/>
          <w:lang w:eastAsia="ru-RU"/>
        </w:rPr>
        <w:t>Участником.</w:t>
      </w:r>
    </w:p>
    <w:p w14:paraId="467DAFD3" w14:textId="77777777" w:rsidR="00F8488E" w:rsidRPr="005D1CE7" w:rsidRDefault="00F8488E" w:rsidP="00B25E14">
      <w:pPr>
        <w:pStyle w:val="a7"/>
        <w:widowControl w:val="0"/>
        <w:numPr>
          <w:ilvl w:val="2"/>
          <w:numId w:val="2"/>
        </w:numPr>
        <w:tabs>
          <w:tab w:val="left" w:pos="0"/>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pacing w:val="-1"/>
          <w:sz w:val="24"/>
          <w:szCs w:val="24"/>
          <w:lang w:eastAsia="ru-RU"/>
        </w:rPr>
        <w:t>Заказчик</w:t>
      </w:r>
      <w:r w:rsidRPr="005D1CE7">
        <w:rPr>
          <w:rFonts w:ascii="Arial Narrow" w:hAnsi="Arial Narrow"/>
          <w:sz w:val="24"/>
          <w:szCs w:val="24"/>
          <w:lang w:eastAsia="ru-RU"/>
        </w:rPr>
        <w:t xml:space="preserve"> Акции имеет право, по собственному усмотрению, не объясняя Участникам причин и не вступая с ними в переписку, признать недействительными любые действия Участников Акции, а также запретить дальнейшее участие в Акции, отказать в получении Приза любому лицу, в отношении которого у Организатора возникли обоснованные подозрения в том, что Участник подделывает данные или извлекает выгоду из любой подделки данных.</w:t>
      </w:r>
    </w:p>
    <w:p w14:paraId="5ECF063F" w14:textId="5135D706" w:rsidR="00F8488E" w:rsidRPr="005D1CE7" w:rsidRDefault="00F8488E" w:rsidP="00B25E14">
      <w:pPr>
        <w:pStyle w:val="a7"/>
        <w:widowControl w:val="0"/>
        <w:numPr>
          <w:ilvl w:val="2"/>
          <w:numId w:val="2"/>
        </w:numPr>
        <w:tabs>
          <w:tab w:val="left" w:pos="0"/>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 xml:space="preserve">В случае возникновения ситуации, которая допускает неоднозначное толкование данных Правил, любых спорных вопросов и/или вопросов, не урегулированных этими Правилами, окончательное решение принимает </w:t>
      </w:r>
      <w:r w:rsidRPr="005D1CE7">
        <w:rPr>
          <w:rFonts w:ascii="Arial Narrow" w:hAnsi="Arial Narrow"/>
          <w:spacing w:val="-1"/>
          <w:sz w:val="24"/>
          <w:szCs w:val="24"/>
          <w:lang w:eastAsia="ru-RU"/>
        </w:rPr>
        <w:t>Заказчик</w:t>
      </w:r>
      <w:r w:rsidRPr="005D1CE7">
        <w:rPr>
          <w:rFonts w:ascii="Arial Narrow" w:hAnsi="Arial Narrow"/>
          <w:sz w:val="24"/>
          <w:szCs w:val="24"/>
          <w:lang w:eastAsia="ru-RU"/>
        </w:rPr>
        <w:t xml:space="preserve"> в соответствии с требованиями действующего законодательства </w:t>
      </w:r>
      <w:r w:rsidR="00743836" w:rsidRPr="005D1CE7">
        <w:rPr>
          <w:rFonts w:ascii="Arial Narrow" w:hAnsi="Arial Narrow"/>
          <w:sz w:val="24"/>
          <w:szCs w:val="24"/>
          <w:lang w:eastAsia="ru-RU"/>
        </w:rPr>
        <w:t>Кыргызской Республики</w:t>
      </w:r>
      <w:r w:rsidRPr="005D1CE7">
        <w:rPr>
          <w:rFonts w:ascii="Arial Narrow" w:hAnsi="Arial Narrow"/>
          <w:sz w:val="24"/>
          <w:szCs w:val="24"/>
          <w:lang w:eastAsia="ru-RU"/>
        </w:rPr>
        <w:t xml:space="preserve">. </w:t>
      </w:r>
    </w:p>
    <w:p w14:paraId="472F7B7F" w14:textId="77777777" w:rsidR="00F8488E" w:rsidRPr="005D1CE7" w:rsidRDefault="00F8488E" w:rsidP="00B25E14">
      <w:pPr>
        <w:pStyle w:val="a7"/>
        <w:widowControl w:val="0"/>
        <w:numPr>
          <w:ilvl w:val="2"/>
          <w:numId w:val="2"/>
        </w:numPr>
        <w:tabs>
          <w:tab w:val="left" w:pos="0"/>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 xml:space="preserve">Все споры, возникшие в рамках проведения настоящей Акции, </w:t>
      </w:r>
      <w:r w:rsidRPr="005D1CE7">
        <w:rPr>
          <w:rFonts w:ascii="Arial Narrow" w:hAnsi="Arial Narrow"/>
          <w:spacing w:val="-1"/>
          <w:sz w:val="24"/>
          <w:szCs w:val="24"/>
          <w:lang w:eastAsia="ru-RU"/>
        </w:rPr>
        <w:t>Заказчик</w:t>
      </w:r>
      <w:r w:rsidRPr="005D1CE7">
        <w:rPr>
          <w:rFonts w:ascii="Arial Narrow" w:hAnsi="Arial Narrow"/>
          <w:spacing w:val="-12"/>
          <w:sz w:val="24"/>
          <w:szCs w:val="24"/>
          <w:lang w:eastAsia="ru-RU"/>
        </w:rPr>
        <w:t>\</w:t>
      </w:r>
      <w:r w:rsidRPr="005D1CE7">
        <w:rPr>
          <w:rFonts w:ascii="Arial Narrow" w:hAnsi="Arial Narrow"/>
          <w:sz w:val="24"/>
          <w:szCs w:val="24"/>
          <w:lang w:eastAsia="ru-RU"/>
        </w:rPr>
        <w:t xml:space="preserve">Организатор и Участники должны разрешать путем переговоров. В случае если урегулировать ситуацию не представляется возможным, спор будет рассматриваться по месту нахождения </w:t>
      </w:r>
      <w:r w:rsidRPr="005D1CE7">
        <w:rPr>
          <w:rFonts w:ascii="Arial Narrow" w:hAnsi="Arial Narrow"/>
          <w:spacing w:val="-1"/>
          <w:sz w:val="24"/>
          <w:szCs w:val="24"/>
          <w:lang w:eastAsia="ru-RU"/>
        </w:rPr>
        <w:t>Заказчика</w:t>
      </w:r>
      <w:r w:rsidRPr="005D1CE7">
        <w:rPr>
          <w:rFonts w:ascii="Arial Narrow" w:hAnsi="Arial Narrow"/>
          <w:spacing w:val="-12"/>
          <w:sz w:val="24"/>
          <w:szCs w:val="24"/>
          <w:lang w:eastAsia="ru-RU"/>
        </w:rPr>
        <w:t>\</w:t>
      </w:r>
      <w:r w:rsidRPr="005D1CE7">
        <w:rPr>
          <w:rFonts w:ascii="Arial Narrow" w:hAnsi="Arial Narrow"/>
          <w:sz w:val="24"/>
          <w:szCs w:val="24"/>
          <w:lang w:eastAsia="ru-RU"/>
        </w:rPr>
        <w:t>Организатора (договорная подсудность). Участники выражают согласие на договорную подсудность путем принятия участия в Акции.</w:t>
      </w:r>
    </w:p>
    <w:p w14:paraId="03A1A476" w14:textId="77777777" w:rsidR="00F8488E" w:rsidRPr="005D1CE7" w:rsidRDefault="00F8488E" w:rsidP="00B25E14">
      <w:pPr>
        <w:pStyle w:val="a7"/>
        <w:numPr>
          <w:ilvl w:val="2"/>
          <w:numId w:val="2"/>
        </w:numPr>
        <w:tabs>
          <w:tab w:val="left" w:pos="0"/>
        </w:tabs>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 xml:space="preserve">Получение Призов допускается только Участниками Акции, которые получили право на получение Призов. Не допускаются любые действия, операции, сделки, заключенные до получения Призов, где Приз или право на их получение является предметом соглашения, средством платежа или предметом залога. Передача права на получение приза третьим лицам возможна только в случаях, прямо предусмотренных настоящими Правилами. </w:t>
      </w:r>
    </w:p>
    <w:p w14:paraId="6B2EF6DD" w14:textId="77777777" w:rsidR="00F8488E" w:rsidRPr="005D1CE7" w:rsidRDefault="00F8488E" w:rsidP="00B25E14">
      <w:pPr>
        <w:pStyle w:val="a7"/>
        <w:numPr>
          <w:ilvl w:val="2"/>
          <w:numId w:val="2"/>
        </w:numPr>
        <w:tabs>
          <w:tab w:val="left" w:pos="0"/>
        </w:tabs>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 xml:space="preserve">Все результаты Акции окончательные и обжалованию не подлежат. </w:t>
      </w:r>
    </w:p>
    <w:p w14:paraId="03C17EBD" w14:textId="666796A8" w:rsidR="00F8488E" w:rsidRPr="005D1CE7" w:rsidRDefault="00F8488E" w:rsidP="00B25E14">
      <w:pPr>
        <w:pStyle w:val="a7"/>
        <w:widowControl w:val="0"/>
        <w:numPr>
          <w:ilvl w:val="1"/>
          <w:numId w:val="2"/>
        </w:numPr>
        <w:tabs>
          <w:tab w:val="left" w:pos="0"/>
        </w:tabs>
        <w:autoSpaceDE w:val="0"/>
        <w:autoSpaceDN w:val="0"/>
        <w:spacing w:after="0" w:line="240" w:lineRule="auto"/>
        <w:ind w:left="0" w:firstLine="0"/>
        <w:contextualSpacing w:val="0"/>
        <w:jc w:val="both"/>
        <w:rPr>
          <w:rFonts w:ascii="Arial Narrow" w:hAnsi="Arial Narrow"/>
          <w:sz w:val="24"/>
          <w:szCs w:val="24"/>
          <w:lang w:eastAsia="ru-RU"/>
        </w:rPr>
      </w:pPr>
      <w:r w:rsidRPr="005D1CE7">
        <w:rPr>
          <w:rFonts w:ascii="Arial Narrow" w:hAnsi="Arial Narrow"/>
          <w:sz w:val="24"/>
          <w:szCs w:val="24"/>
          <w:lang w:eastAsia="ru-RU"/>
        </w:rPr>
        <w:t xml:space="preserve">Во всем, что не предусмотрено настоящими Правилами, </w:t>
      </w:r>
      <w:r w:rsidRPr="005D1CE7">
        <w:rPr>
          <w:rFonts w:ascii="Arial Narrow" w:hAnsi="Arial Narrow"/>
          <w:spacing w:val="-1"/>
          <w:sz w:val="24"/>
          <w:szCs w:val="24"/>
          <w:lang w:eastAsia="ru-RU"/>
        </w:rPr>
        <w:t>Заказчик</w:t>
      </w:r>
      <w:r w:rsidRPr="005D1CE7">
        <w:rPr>
          <w:rFonts w:ascii="Arial Narrow" w:hAnsi="Arial Narrow"/>
          <w:spacing w:val="-12"/>
          <w:sz w:val="24"/>
          <w:szCs w:val="24"/>
          <w:lang w:eastAsia="ru-RU"/>
        </w:rPr>
        <w:t>\</w:t>
      </w:r>
      <w:r w:rsidRPr="005D1CE7">
        <w:rPr>
          <w:rFonts w:ascii="Arial Narrow" w:hAnsi="Arial Narrow"/>
          <w:sz w:val="24"/>
          <w:szCs w:val="24"/>
          <w:lang w:eastAsia="ru-RU"/>
        </w:rPr>
        <w:t xml:space="preserve">Организатор, Участники Акции руководствуются действующим законодательством </w:t>
      </w:r>
      <w:r w:rsidR="00743836" w:rsidRPr="005D1CE7">
        <w:rPr>
          <w:rFonts w:ascii="Arial Narrow" w:hAnsi="Arial Narrow"/>
          <w:sz w:val="24"/>
          <w:szCs w:val="24"/>
          <w:lang w:eastAsia="ru-RU"/>
        </w:rPr>
        <w:t>Кыргызской Республики</w:t>
      </w:r>
      <w:r w:rsidRPr="005D1CE7">
        <w:rPr>
          <w:rFonts w:ascii="Arial Narrow" w:hAnsi="Arial Narrow"/>
          <w:sz w:val="24"/>
          <w:szCs w:val="24"/>
          <w:lang w:eastAsia="ru-RU"/>
        </w:rPr>
        <w:t>.</w:t>
      </w:r>
    </w:p>
    <w:p w14:paraId="4D17785A" w14:textId="77777777" w:rsidR="00CA49A7" w:rsidRPr="005D1CE7" w:rsidRDefault="00CA49A7" w:rsidP="00CA49A7">
      <w:pPr>
        <w:pStyle w:val="a7"/>
        <w:widowControl w:val="0"/>
        <w:tabs>
          <w:tab w:val="left" w:pos="0"/>
        </w:tabs>
        <w:autoSpaceDE w:val="0"/>
        <w:autoSpaceDN w:val="0"/>
        <w:spacing w:after="0" w:line="240" w:lineRule="auto"/>
        <w:ind w:left="0"/>
        <w:contextualSpacing w:val="0"/>
        <w:jc w:val="both"/>
        <w:rPr>
          <w:rFonts w:ascii="Arial Narrow" w:hAnsi="Arial Narrow"/>
          <w:sz w:val="24"/>
          <w:szCs w:val="24"/>
          <w:lang w:eastAsia="ru-RU"/>
        </w:rPr>
      </w:pPr>
    </w:p>
    <w:p w14:paraId="3127D547" w14:textId="77777777" w:rsidR="00F8488E" w:rsidRPr="005D1CE7" w:rsidRDefault="00F8488E" w:rsidP="00F8488E">
      <w:pPr>
        <w:jc w:val="center"/>
        <w:rPr>
          <w:rFonts w:ascii="Arial Narrow" w:hAnsi="Arial Narrow"/>
          <w:b/>
          <w:sz w:val="24"/>
          <w:szCs w:val="24"/>
        </w:rPr>
      </w:pPr>
      <w:r w:rsidRPr="005D1CE7">
        <w:rPr>
          <w:rFonts w:ascii="Arial Narrow" w:hAnsi="Arial Narrow"/>
          <w:b/>
          <w:sz w:val="24"/>
          <w:szCs w:val="24"/>
        </w:rPr>
        <w:t xml:space="preserve"> ПОДПИСИ СТОРОН:</w:t>
      </w:r>
    </w:p>
    <w:tbl>
      <w:tblPr>
        <w:tblW w:w="0" w:type="auto"/>
        <w:tblLook w:val="01E0" w:firstRow="1" w:lastRow="1" w:firstColumn="1" w:lastColumn="1" w:noHBand="0" w:noVBand="0"/>
      </w:tblPr>
      <w:tblGrid>
        <w:gridCol w:w="5155"/>
        <w:gridCol w:w="5050"/>
      </w:tblGrid>
      <w:tr w:rsidR="00F8488E" w:rsidRPr="005D1CE7" w14:paraId="5AA6C905" w14:textId="77777777" w:rsidTr="003A20ED">
        <w:trPr>
          <w:trHeight w:val="178"/>
        </w:trPr>
        <w:tc>
          <w:tcPr>
            <w:tcW w:w="5211" w:type="dxa"/>
            <w:shd w:val="clear" w:color="auto" w:fill="BFBFBF"/>
          </w:tcPr>
          <w:p w14:paraId="602DDC9B" w14:textId="77777777" w:rsidR="00F8488E" w:rsidRPr="005D1CE7" w:rsidRDefault="00F8488E" w:rsidP="003A20ED">
            <w:pPr>
              <w:pStyle w:val="23"/>
              <w:spacing w:after="0"/>
              <w:rPr>
                <w:rFonts w:ascii="Arial Narrow" w:hAnsi="Arial Narrow"/>
                <w:b/>
              </w:rPr>
            </w:pPr>
            <w:r w:rsidRPr="005D1CE7">
              <w:rPr>
                <w:rFonts w:ascii="Arial Narrow" w:hAnsi="Arial Narrow"/>
                <w:b/>
              </w:rPr>
              <w:t>Исполнитель:</w:t>
            </w:r>
          </w:p>
        </w:tc>
        <w:tc>
          <w:tcPr>
            <w:tcW w:w="5103" w:type="dxa"/>
            <w:shd w:val="clear" w:color="auto" w:fill="BFBFBF"/>
          </w:tcPr>
          <w:p w14:paraId="5A752204" w14:textId="77777777" w:rsidR="00F8488E" w:rsidRPr="005D1CE7" w:rsidRDefault="00F8488E" w:rsidP="003A20ED">
            <w:pPr>
              <w:pStyle w:val="23"/>
              <w:spacing w:after="0"/>
              <w:rPr>
                <w:rFonts w:ascii="Arial Narrow" w:hAnsi="Arial Narrow"/>
                <w:b/>
              </w:rPr>
            </w:pPr>
            <w:r w:rsidRPr="005D1CE7">
              <w:rPr>
                <w:rFonts w:ascii="Arial Narrow" w:hAnsi="Arial Narrow"/>
                <w:b/>
              </w:rPr>
              <w:t>Заказчик:</w:t>
            </w:r>
          </w:p>
        </w:tc>
      </w:tr>
      <w:tr w:rsidR="00F8488E" w:rsidRPr="001C0011" w14:paraId="358CFE1E" w14:textId="77777777" w:rsidTr="003A20ED">
        <w:trPr>
          <w:trHeight w:val="80"/>
        </w:trPr>
        <w:tc>
          <w:tcPr>
            <w:tcW w:w="5211" w:type="dxa"/>
          </w:tcPr>
          <w:p w14:paraId="4B7AAF4A" w14:textId="00360612" w:rsidR="00F8488E" w:rsidRPr="005D1CE7" w:rsidRDefault="008937DA" w:rsidP="003A20ED">
            <w:pPr>
              <w:pStyle w:val="23"/>
              <w:spacing w:after="0" w:line="240" w:lineRule="auto"/>
              <w:rPr>
                <w:rFonts w:ascii="Arial Narrow" w:hAnsi="Arial Narrow"/>
                <w:b/>
              </w:rPr>
            </w:pPr>
            <w:proofErr w:type="spellStart"/>
            <w:r w:rsidRPr="005D1CE7">
              <w:rPr>
                <w:rFonts w:ascii="Arial Narrow" w:hAnsi="Arial Narrow"/>
                <w:b/>
              </w:rPr>
              <w:t>ОсОО</w:t>
            </w:r>
            <w:proofErr w:type="spellEnd"/>
            <w:r w:rsidR="00F8488E" w:rsidRPr="005D1CE7">
              <w:rPr>
                <w:rFonts w:ascii="Arial Narrow" w:hAnsi="Arial Narrow"/>
                <w:b/>
              </w:rPr>
              <w:t xml:space="preserve"> «</w:t>
            </w:r>
            <w:proofErr w:type="spellStart"/>
            <w:r w:rsidR="00042B14" w:rsidRPr="005D1CE7">
              <w:rPr>
                <w:rFonts w:ascii="Arial Narrow" w:hAnsi="Arial Narrow"/>
                <w:b/>
                <w:lang w:val="en-US"/>
              </w:rPr>
              <w:t>Medialogist</w:t>
            </w:r>
            <w:proofErr w:type="spellEnd"/>
            <w:r w:rsidR="00F8488E" w:rsidRPr="005D1CE7">
              <w:rPr>
                <w:rFonts w:ascii="Arial Narrow" w:hAnsi="Arial Narrow"/>
                <w:b/>
              </w:rPr>
              <w:t>»</w:t>
            </w:r>
          </w:p>
          <w:p w14:paraId="33938661" w14:textId="2C659B9F" w:rsidR="005D1CE7" w:rsidRPr="005D1CE7" w:rsidRDefault="005D1CE7" w:rsidP="003A20ED">
            <w:pPr>
              <w:pStyle w:val="23"/>
              <w:spacing w:after="0" w:line="240" w:lineRule="auto"/>
              <w:rPr>
                <w:rFonts w:ascii="Arial Narrow" w:hAnsi="Arial Narrow"/>
                <w:b/>
              </w:rPr>
            </w:pPr>
            <w:r w:rsidRPr="005D1CE7">
              <w:rPr>
                <w:rFonts w:ascii="Arial Narrow" w:hAnsi="Arial Narrow"/>
                <w:b/>
              </w:rPr>
              <w:t>Директор</w:t>
            </w:r>
          </w:p>
          <w:p w14:paraId="3CA387FE" w14:textId="77777777" w:rsidR="00F8488E" w:rsidRPr="005D1CE7" w:rsidRDefault="00F8488E" w:rsidP="003A20ED">
            <w:pPr>
              <w:pStyle w:val="23"/>
              <w:spacing w:after="0" w:line="240" w:lineRule="auto"/>
              <w:rPr>
                <w:rFonts w:ascii="Arial Narrow" w:hAnsi="Arial Narrow"/>
                <w:b/>
              </w:rPr>
            </w:pPr>
          </w:p>
          <w:p w14:paraId="68A4FA81" w14:textId="5C6BCB36" w:rsidR="00F8488E" w:rsidRPr="005D1CE7" w:rsidRDefault="00F8488E" w:rsidP="003A20ED">
            <w:pPr>
              <w:pStyle w:val="23"/>
              <w:spacing w:after="0" w:line="240" w:lineRule="auto"/>
              <w:rPr>
                <w:rFonts w:ascii="Arial Narrow" w:hAnsi="Arial Narrow"/>
              </w:rPr>
            </w:pPr>
            <w:r w:rsidRPr="005D1CE7">
              <w:rPr>
                <w:rFonts w:ascii="Arial Narrow" w:hAnsi="Arial Narrow"/>
                <w:b/>
              </w:rPr>
              <w:t xml:space="preserve">________________/ </w:t>
            </w:r>
            <w:r w:rsidR="008937DA" w:rsidRPr="005D1CE7">
              <w:rPr>
                <w:rFonts w:ascii="Arial Narrow" w:hAnsi="Arial Narrow"/>
                <w:b/>
              </w:rPr>
              <w:t>Директор Борубаев Б.Ф.</w:t>
            </w:r>
          </w:p>
          <w:p w14:paraId="1C2B21E6" w14:textId="77777777" w:rsidR="00F8488E" w:rsidRPr="005D1CE7" w:rsidRDefault="00F8488E" w:rsidP="003A20ED">
            <w:pPr>
              <w:pStyle w:val="23"/>
              <w:spacing w:after="0" w:line="240" w:lineRule="auto"/>
              <w:rPr>
                <w:rFonts w:ascii="Arial Narrow" w:hAnsi="Arial Narrow"/>
                <w:b/>
              </w:rPr>
            </w:pPr>
            <w:r w:rsidRPr="005D1CE7">
              <w:rPr>
                <w:rFonts w:ascii="Arial Narrow" w:hAnsi="Arial Narrow"/>
              </w:rPr>
              <w:t>МП</w:t>
            </w:r>
          </w:p>
        </w:tc>
        <w:tc>
          <w:tcPr>
            <w:tcW w:w="5103" w:type="dxa"/>
          </w:tcPr>
          <w:p w14:paraId="3DC031C6" w14:textId="510FDCFB" w:rsidR="00F8488E" w:rsidRPr="005D1CE7" w:rsidRDefault="00042B14" w:rsidP="003A20ED">
            <w:pPr>
              <w:pStyle w:val="23"/>
              <w:spacing w:after="0" w:line="240" w:lineRule="auto"/>
              <w:rPr>
                <w:rFonts w:ascii="Arial Narrow" w:hAnsi="Arial Narrow"/>
                <w:b/>
                <w:bCs/>
              </w:rPr>
            </w:pPr>
            <w:r w:rsidRPr="005D1CE7">
              <w:rPr>
                <w:rFonts w:ascii="Arial Narrow" w:hAnsi="Arial Narrow"/>
                <w:b/>
              </w:rPr>
              <w:t xml:space="preserve">ОАО </w:t>
            </w:r>
            <w:r w:rsidRPr="005D1CE7">
              <w:rPr>
                <w:rFonts w:ascii="Arial Narrow" w:hAnsi="Arial Narrow"/>
                <w:b/>
                <w:bCs/>
              </w:rPr>
              <w:t>«</w:t>
            </w:r>
            <w:proofErr w:type="spellStart"/>
            <w:r w:rsidRPr="005D1CE7">
              <w:rPr>
                <w:rFonts w:ascii="Arial Narrow" w:hAnsi="Arial Narrow"/>
                <w:b/>
                <w:bCs/>
              </w:rPr>
              <w:t>Бишкексут</w:t>
            </w:r>
            <w:proofErr w:type="spellEnd"/>
            <w:r w:rsidRPr="005D1CE7">
              <w:rPr>
                <w:rFonts w:ascii="Arial Narrow" w:hAnsi="Arial Narrow"/>
                <w:b/>
                <w:bCs/>
              </w:rPr>
              <w:t>»</w:t>
            </w:r>
          </w:p>
          <w:p w14:paraId="689D6831" w14:textId="617501B5" w:rsidR="005D1CE7" w:rsidRPr="005D1CE7" w:rsidRDefault="005D1CE7" w:rsidP="003A20ED">
            <w:pPr>
              <w:pStyle w:val="23"/>
              <w:spacing w:after="0" w:line="240" w:lineRule="auto"/>
              <w:rPr>
                <w:rFonts w:ascii="Arial Narrow" w:hAnsi="Arial Narrow"/>
                <w:b/>
                <w:bCs/>
              </w:rPr>
            </w:pPr>
            <w:r w:rsidRPr="005D1CE7">
              <w:rPr>
                <w:rFonts w:ascii="Arial Narrow" w:hAnsi="Arial Narrow"/>
                <w:b/>
                <w:bCs/>
              </w:rPr>
              <w:t>Генеральный директор</w:t>
            </w:r>
          </w:p>
          <w:p w14:paraId="60CF79A8" w14:textId="77777777" w:rsidR="005D1CE7" w:rsidRPr="005D1CE7" w:rsidRDefault="005D1CE7" w:rsidP="003A20ED">
            <w:pPr>
              <w:pStyle w:val="23"/>
              <w:spacing w:after="0" w:line="240" w:lineRule="auto"/>
              <w:rPr>
                <w:rFonts w:ascii="Arial Narrow" w:hAnsi="Arial Narrow"/>
                <w:b/>
              </w:rPr>
            </w:pPr>
          </w:p>
          <w:p w14:paraId="2E7326D1" w14:textId="0199B15E" w:rsidR="005D1CE7" w:rsidRPr="005D1CE7" w:rsidRDefault="008937DA" w:rsidP="003A20ED">
            <w:pPr>
              <w:pStyle w:val="23"/>
              <w:spacing w:after="0" w:line="240" w:lineRule="auto"/>
              <w:rPr>
                <w:rFonts w:ascii="Arial Narrow" w:eastAsiaTheme="minorHAnsi" w:hAnsi="Arial Narrow" w:cstheme="minorBidi"/>
                <w:b/>
                <w:bCs/>
                <w:lang w:eastAsia="en-US"/>
              </w:rPr>
            </w:pPr>
            <w:r w:rsidRPr="005D1CE7">
              <w:rPr>
                <w:rFonts w:ascii="Arial Narrow" w:hAnsi="Arial Narrow"/>
                <w:b/>
              </w:rPr>
              <w:t xml:space="preserve"> </w:t>
            </w:r>
            <w:r w:rsidR="00F8488E" w:rsidRPr="005D1CE7">
              <w:rPr>
                <w:rFonts w:ascii="Arial Narrow" w:hAnsi="Arial Narrow"/>
                <w:b/>
              </w:rPr>
              <w:t>_________________</w:t>
            </w:r>
            <w:r w:rsidR="005D1CE7" w:rsidRPr="005D1CE7">
              <w:rPr>
                <w:rFonts w:ascii="Arial Narrow" w:hAnsi="Arial Narrow"/>
                <w:b/>
              </w:rPr>
              <w:t xml:space="preserve">/ </w:t>
            </w:r>
            <w:r w:rsidR="005D1CE7" w:rsidRPr="005D1CE7">
              <w:rPr>
                <w:rFonts w:ascii="Arial Narrow" w:hAnsi="Arial Narrow"/>
                <w:b/>
                <w:bCs/>
              </w:rPr>
              <w:t>Долгов</w:t>
            </w:r>
            <w:r w:rsidR="005D1CE7" w:rsidRPr="005D1CE7">
              <w:rPr>
                <w:rFonts w:ascii="Arial Narrow" w:eastAsiaTheme="minorHAnsi" w:hAnsi="Arial Narrow" w:cstheme="minorBidi"/>
                <w:b/>
                <w:bCs/>
                <w:lang w:eastAsia="en-US"/>
              </w:rPr>
              <w:t xml:space="preserve"> </w:t>
            </w:r>
            <w:r w:rsidR="005D1CE7" w:rsidRPr="005D1CE7">
              <w:rPr>
                <w:rFonts w:ascii="Arial Narrow" w:eastAsiaTheme="minorHAnsi" w:hAnsi="Arial Narrow" w:cstheme="minorBidi"/>
                <w:b/>
                <w:bCs/>
                <w:lang w:eastAsia="en-US"/>
              </w:rPr>
              <w:t xml:space="preserve">К. В. </w:t>
            </w:r>
          </w:p>
          <w:p w14:paraId="34FBA8F1" w14:textId="3BC923E7" w:rsidR="00F8488E" w:rsidRPr="001C0011" w:rsidRDefault="00F8488E" w:rsidP="003A20ED">
            <w:pPr>
              <w:pStyle w:val="23"/>
              <w:spacing w:after="0" w:line="240" w:lineRule="auto"/>
              <w:rPr>
                <w:rFonts w:ascii="Arial Narrow" w:hAnsi="Arial Narrow"/>
              </w:rPr>
            </w:pPr>
            <w:r w:rsidRPr="005D1CE7">
              <w:rPr>
                <w:rFonts w:ascii="Arial Narrow" w:hAnsi="Arial Narrow"/>
              </w:rPr>
              <w:t>МП</w:t>
            </w:r>
          </w:p>
        </w:tc>
      </w:tr>
    </w:tbl>
    <w:p w14:paraId="7CFD9332" w14:textId="77777777" w:rsidR="00F8488E" w:rsidRPr="001C0011" w:rsidRDefault="00F8488E" w:rsidP="00F8488E">
      <w:pPr>
        <w:rPr>
          <w:rFonts w:ascii="Arial Narrow" w:hAnsi="Arial Narrow"/>
          <w:sz w:val="24"/>
          <w:szCs w:val="24"/>
        </w:rPr>
      </w:pPr>
    </w:p>
    <w:p w14:paraId="687C7F03" w14:textId="77777777" w:rsidR="001972E0" w:rsidRDefault="001972E0"/>
    <w:sectPr w:rsidR="001972E0" w:rsidSect="005B21ED">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ヒラギノ角ゴ Pro W3">
    <w:charset w:val="80"/>
    <w:family w:val="auto"/>
    <w:pitch w:val="variable"/>
    <w:sig w:usb0="00000000" w:usb1="7AC7FFFF" w:usb2="00000012" w:usb3="00000000" w:csb0="0002000D" w:csb1="00000000"/>
  </w:font>
  <w:font w:name="Aptos Narrow">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592"/>
    <w:multiLevelType w:val="multilevel"/>
    <w:tmpl w:val="F3A83836"/>
    <w:lvl w:ilvl="0">
      <w:start w:val="1"/>
      <w:numFmt w:val="decimal"/>
      <w:lvlText w:val="%1."/>
      <w:lvlJc w:val="left"/>
      <w:pPr>
        <w:ind w:left="360" w:hanging="360"/>
      </w:pPr>
      <w:rPr>
        <w:rFonts w:hint="default"/>
        <w:b/>
      </w:rPr>
    </w:lvl>
    <w:lvl w:ilvl="1">
      <w:start w:val="1"/>
      <w:numFmt w:val="decimal"/>
      <w:lvlText w:val="%1.%2."/>
      <w:lvlJc w:val="left"/>
      <w:pPr>
        <w:ind w:left="1992" w:hanging="432"/>
      </w:pPr>
      <w:rPr>
        <w:rFonts w:ascii="Arial Narrow" w:hAnsi="Arial Narrow" w:cs="Times New Roman" w:hint="default"/>
        <w:b w:val="0"/>
        <w:color w:val="auto"/>
        <w:sz w:val="24"/>
        <w:szCs w:val="24"/>
      </w:rPr>
    </w:lvl>
    <w:lvl w:ilvl="2">
      <w:start w:val="1"/>
      <w:numFmt w:val="bullet"/>
      <w:lvlText w:val=""/>
      <w:lvlJc w:val="left"/>
      <w:pPr>
        <w:ind w:left="1922" w:hanging="504"/>
      </w:pPr>
      <w:rPr>
        <w:rFonts w:ascii="Symbol" w:hAnsi="Symbol"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277EAA"/>
    <w:multiLevelType w:val="hybridMultilevel"/>
    <w:tmpl w:val="54909706"/>
    <w:lvl w:ilvl="0" w:tplc="2000000F">
      <w:start w:val="1"/>
      <w:numFmt w:val="decimal"/>
      <w:lvlText w:val="%1."/>
      <w:lvlJc w:val="left"/>
      <w:pPr>
        <w:ind w:left="102" w:hanging="250"/>
      </w:pPr>
      <w:rPr>
        <w:rFonts w:hint="default"/>
        <w:w w:val="100"/>
        <w:sz w:val="24"/>
        <w:szCs w:val="24"/>
        <w:lang w:val="kk-KZ" w:eastAsia="en-US" w:bidi="ar-SA"/>
      </w:rPr>
    </w:lvl>
    <w:lvl w:ilvl="1" w:tplc="9B6C1AA8">
      <w:numFmt w:val="bullet"/>
      <w:lvlText w:val="•"/>
      <w:lvlJc w:val="left"/>
      <w:pPr>
        <w:ind w:left="1080" w:hanging="250"/>
      </w:pPr>
      <w:rPr>
        <w:rFonts w:hint="default"/>
        <w:lang w:val="kk-KZ" w:eastAsia="en-US" w:bidi="ar-SA"/>
      </w:rPr>
    </w:lvl>
    <w:lvl w:ilvl="2" w:tplc="2346B6CE">
      <w:numFmt w:val="bullet"/>
      <w:lvlText w:val="•"/>
      <w:lvlJc w:val="left"/>
      <w:pPr>
        <w:ind w:left="2060" w:hanging="250"/>
      </w:pPr>
      <w:rPr>
        <w:rFonts w:hint="default"/>
        <w:lang w:val="kk-KZ" w:eastAsia="en-US" w:bidi="ar-SA"/>
      </w:rPr>
    </w:lvl>
    <w:lvl w:ilvl="3" w:tplc="AEF8F0BE">
      <w:numFmt w:val="bullet"/>
      <w:lvlText w:val="•"/>
      <w:lvlJc w:val="left"/>
      <w:pPr>
        <w:ind w:left="3040" w:hanging="250"/>
      </w:pPr>
      <w:rPr>
        <w:rFonts w:hint="default"/>
        <w:lang w:val="kk-KZ" w:eastAsia="en-US" w:bidi="ar-SA"/>
      </w:rPr>
    </w:lvl>
    <w:lvl w:ilvl="4" w:tplc="55FAC00C">
      <w:numFmt w:val="bullet"/>
      <w:lvlText w:val="•"/>
      <w:lvlJc w:val="left"/>
      <w:pPr>
        <w:ind w:left="4020" w:hanging="250"/>
      </w:pPr>
      <w:rPr>
        <w:rFonts w:hint="default"/>
        <w:lang w:val="kk-KZ" w:eastAsia="en-US" w:bidi="ar-SA"/>
      </w:rPr>
    </w:lvl>
    <w:lvl w:ilvl="5" w:tplc="38EAC290">
      <w:numFmt w:val="bullet"/>
      <w:lvlText w:val="•"/>
      <w:lvlJc w:val="left"/>
      <w:pPr>
        <w:ind w:left="5000" w:hanging="250"/>
      </w:pPr>
      <w:rPr>
        <w:rFonts w:hint="default"/>
        <w:lang w:val="kk-KZ" w:eastAsia="en-US" w:bidi="ar-SA"/>
      </w:rPr>
    </w:lvl>
    <w:lvl w:ilvl="6" w:tplc="AFC21F30">
      <w:numFmt w:val="bullet"/>
      <w:lvlText w:val="•"/>
      <w:lvlJc w:val="left"/>
      <w:pPr>
        <w:ind w:left="5980" w:hanging="250"/>
      </w:pPr>
      <w:rPr>
        <w:rFonts w:hint="default"/>
        <w:lang w:val="kk-KZ" w:eastAsia="en-US" w:bidi="ar-SA"/>
      </w:rPr>
    </w:lvl>
    <w:lvl w:ilvl="7" w:tplc="E73C90BC">
      <w:numFmt w:val="bullet"/>
      <w:lvlText w:val="•"/>
      <w:lvlJc w:val="left"/>
      <w:pPr>
        <w:ind w:left="6960" w:hanging="250"/>
      </w:pPr>
      <w:rPr>
        <w:rFonts w:hint="default"/>
        <w:lang w:val="kk-KZ" w:eastAsia="en-US" w:bidi="ar-SA"/>
      </w:rPr>
    </w:lvl>
    <w:lvl w:ilvl="8" w:tplc="1F4AB16A">
      <w:numFmt w:val="bullet"/>
      <w:lvlText w:val="•"/>
      <w:lvlJc w:val="left"/>
      <w:pPr>
        <w:ind w:left="7940" w:hanging="250"/>
      </w:pPr>
      <w:rPr>
        <w:rFonts w:hint="default"/>
        <w:lang w:val="kk-KZ" w:eastAsia="en-US" w:bidi="ar-SA"/>
      </w:rPr>
    </w:lvl>
  </w:abstractNum>
  <w:abstractNum w:abstractNumId="2" w15:restartNumberingAfterBreak="0">
    <w:nsid w:val="102F0212"/>
    <w:multiLevelType w:val="multilevel"/>
    <w:tmpl w:val="1604F8F2"/>
    <w:lvl w:ilvl="0">
      <w:start w:val="9"/>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D62707"/>
    <w:multiLevelType w:val="multilevel"/>
    <w:tmpl w:val="EE549C7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603A81"/>
    <w:multiLevelType w:val="hybridMultilevel"/>
    <w:tmpl w:val="67548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E0A16"/>
    <w:multiLevelType w:val="multilevel"/>
    <w:tmpl w:val="DF7E821A"/>
    <w:lvl w:ilvl="0">
      <w:start w:val="8"/>
      <w:numFmt w:val="decimal"/>
      <w:lvlText w:val="%1."/>
      <w:lvlJc w:val="left"/>
      <w:pPr>
        <w:ind w:left="360" w:hanging="360"/>
      </w:pPr>
      <w:rPr>
        <w:rFonts w:hint="default"/>
        <w:b/>
        <w:bCs/>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E491D"/>
    <w:multiLevelType w:val="multilevel"/>
    <w:tmpl w:val="DC3A501A"/>
    <w:styleLink w:val="1"/>
    <w:lvl w:ilvl="0">
      <w:start w:val="2"/>
      <w:numFmt w:val="decimal"/>
      <w:lvlText w:val="%1"/>
      <w:lvlJc w:val="left"/>
      <w:pPr>
        <w:ind w:left="444" w:hanging="444"/>
      </w:pPr>
      <w:rPr>
        <w:rFonts w:ascii="Times New Roman" w:hAnsi="Times New Roman" w:hint="default"/>
        <w:b/>
        <w:color w:val="auto"/>
        <w:u w:val="none"/>
      </w:rPr>
    </w:lvl>
    <w:lvl w:ilvl="1">
      <w:start w:val="3"/>
      <w:numFmt w:val="decimal"/>
      <w:lvlText w:val="%1.%2."/>
      <w:lvlJc w:val="left"/>
      <w:pPr>
        <w:ind w:left="444" w:hanging="444"/>
      </w:pPr>
      <w:rPr>
        <w:rFonts w:hint="default"/>
        <w:b/>
        <w:u w:val="single"/>
      </w:rPr>
    </w:lvl>
    <w:lvl w:ilvl="2">
      <w:start w:val="1"/>
      <w:numFmt w:val="decimal"/>
      <w:lvlText w:val="%1.13"/>
      <w:lvlJc w:val="left"/>
      <w:pPr>
        <w:ind w:left="720" w:hanging="720"/>
      </w:pPr>
      <w:rPr>
        <w:rFonts w:hint="default"/>
        <w:b w:val="0"/>
        <w:sz w:val="22"/>
        <w:szCs w:val="22"/>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7" w15:restartNumberingAfterBreak="0">
    <w:nsid w:val="582F5956"/>
    <w:multiLevelType w:val="hybridMultilevel"/>
    <w:tmpl w:val="31CCD8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A227F6"/>
    <w:multiLevelType w:val="hybridMultilevel"/>
    <w:tmpl w:val="76565B2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C6D401F"/>
    <w:multiLevelType w:val="multilevel"/>
    <w:tmpl w:val="B21455B0"/>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9"/>
  </w:num>
  <w:num w:numId="4">
    <w:abstractNumId w:val="4"/>
  </w:num>
  <w:num w:numId="5">
    <w:abstractNumId w:val="7"/>
  </w:num>
  <w:num w:numId="6">
    <w:abstractNumId w:val="6"/>
  </w:num>
  <w:num w:numId="7">
    <w:abstractNumId w:val="8"/>
  </w:num>
  <w:num w:numId="8">
    <w:abstractNumId w:val="5"/>
  </w:num>
  <w:num w:numId="9">
    <w:abstractNumId w:val="2"/>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88E"/>
    <w:rsid w:val="00042B14"/>
    <w:rsid w:val="0013217B"/>
    <w:rsid w:val="001413F1"/>
    <w:rsid w:val="00175301"/>
    <w:rsid w:val="001972E0"/>
    <w:rsid w:val="002B7854"/>
    <w:rsid w:val="00353803"/>
    <w:rsid w:val="003603E1"/>
    <w:rsid w:val="004E1B63"/>
    <w:rsid w:val="00563044"/>
    <w:rsid w:val="00592015"/>
    <w:rsid w:val="005B21ED"/>
    <w:rsid w:val="005D1CE7"/>
    <w:rsid w:val="005D6F87"/>
    <w:rsid w:val="005F3228"/>
    <w:rsid w:val="00600442"/>
    <w:rsid w:val="00615360"/>
    <w:rsid w:val="007069CB"/>
    <w:rsid w:val="00743836"/>
    <w:rsid w:val="007C0281"/>
    <w:rsid w:val="00884618"/>
    <w:rsid w:val="00887C7A"/>
    <w:rsid w:val="008937DA"/>
    <w:rsid w:val="008F118E"/>
    <w:rsid w:val="00951A3D"/>
    <w:rsid w:val="00975CE3"/>
    <w:rsid w:val="00B25E14"/>
    <w:rsid w:val="00B33A9B"/>
    <w:rsid w:val="00B33BC3"/>
    <w:rsid w:val="00BD18A7"/>
    <w:rsid w:val="00C65BA8"/>
    <w:rsid w:val="00CA49A7"/>
    <w:rsid w:val="00CD6E03"/>
    <w:rsid w:val="00D33053"/>
    <w:rsid w:val="00D37F39"/>
    <w:rsid w:val="00DB262F"/>
    <w:rsid w:val="00E90FE6"/>
    <w:rsid w:val="00F65701"/>
    <w:rsid w:val="00F8488E"/>
    <w:rsid w:val="00F96B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A705F"/>
  <w15:chartTrackingRefBased/>
  <w15:docId w15:val="{CD45C695-A13A-4858-A0D1-15B46A20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488E"/>
    <w:rPr>
      <w:kern w:val="0"/>
      <w14:ligatures w14:val="none"/>
    </w:rPr>
  </w:style>
  <w:style w:type="paragraph" w:styleId="10">
    <w:name w:val="heading 1"/>
    <w:basedOn w:val="a"/>
    <w:next w:val="a"/>
    <w:link w:val="11"/>
    <w:uiPriority w:val="9"/>
    <w:qFormat/>
    <w:rsid w:val="00F84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84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848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848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848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848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848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848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848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848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848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8488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8488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8488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848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8488E"/>
    <w:rPr>
      <w:rFonts w:eastAsiaTheme="majorEastAsia" w:cstheme="majorBidi"/>
      <w:color w:val="595959" w:themeColor="text1" w:themeTint="A6"/>
    </w:rPr>
  </w:style>
  <w:style w:type="character" w:customStyle="1" w:styleId="80">
    <w:name w:val="Заголовок 8 Знак"/>
    <w:basedOn w:val="a0"/>
    <w:link w:val="8"/>
    <w:uiPriority w:val="9"/>
    <w:semiHidden/>
    <w:rsid w:val="00F848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8488E"/>
    <w:rPr>
      <w:rFonts w:eastAsiaTheme="majorEastAsia" w:cstheme="majorBidi"/>
      <w:color w:val="272727" w:themeColor="text1" w:themeTint="D8"/>
    </w:rPr>
  </w:style>
  <w:style w:type="paragraph" w:styleId="a3">
    <w:name w:val="Title"/>
    <w:aliases w:val="Название"/>
    <w:basedOn w:val="a"/>
    <w:next w:val="a"/>
    <w:link w:val="a4"/>
    <w:qFormat/>
    <w:rsid w:val="00F84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aliases w:val="Название Знак"/>
    <w:basedOn w:val="a0"/>
    <w:link w:val="a3"/>
    <w:rsid w:val="00F848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8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848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8488E"/>
    <w:pPr>
      <w:spacing w:before="160"/>
      <w:jc w:val="center"/>
    </w:pPr>
    <w:rPr>
      <w:i/>
      <w:iCs/>
      <w:color w:val="404040" w:themeColor="text1" w:themeTint="BF"/>
    </w:rPr>
  </w:style>
  <w:style w:type="character" w:customStyle="1" w:styleId="22">
    <w:name w:val="Цитата 2 Знак"/>
    <w:basedOn w:val="a0"/>
    <w:link w:val="21"/>
    <w:uiPriority w:val="29"/>
    <w:rsid w:val="00F8488E"/>
    <w:rPr>
      <w:i/>
      <w:iCs/>
      <w:color w:val="404040" w:themeColor="text1" w:themeTint="BF"/>
    </w:rPr>
  </w:style>
  <w:style w:type="paragraph" w:styleId="a7">
    <w:name w:val="List Paragraph"/>
    <w:basedOn w:val="a"/>
    <w:uiPriority w:val="34"/>
    <w:qFormat/>
    <w:rsid w:val="00F8488E"/>
    <w:pPr>
      <w:ind w:left="720"/>
      <w:contextualSpacing/>
    </w:pPr>
  </w:style>
  <w:style w:type="character" w:styleId="a8">
    <w:name w:val="Intense Emphasis"/>
    <w:basedOn w:val="a0"/>
    <w:uiPriority w:val="21"/>
    <w:qFormat/>
    <w:rsid w:val="00F8488E"/>
    <w:rPr>
      <w:i/>
      <w:iCs/>
      <w:color w:val="0F4761" w:themeColor="accent1" w:themeShade="BF"/>
    </w:rPr>
  </w:style>
  <w:style w:type="paragraph" w:styleId="a9">
    <w:name w:val="Intense Quote"/>
    <w:basedOn w:val="a"/>
    <w:next w:val="a"/>
    <w:link w:val="aa"/>
    <w:uiPriority w:val="30"/>
    <w:qFormat/>
    <w:rsid w:val="00F84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8488E"/>
    <w:rPr>
      <w:i/>
      <w:iCs/>
      <w:color w:val="0F4761" w:themeColor="accent1" w:themeShade="BF"/>
    </w:rPr>
  </w:style>
  <w:style w:type="character" w:styleId="ab">
    <w:name w:val="Intense Reference"/>
    <w:basedOn w:val="a0"/>
    <w:uiPriority w:val="32"/>
    <w:qFormat/>
    <w:rsid w:val="00F8488E"/>
    <w:rPr>
      <w:b/>
      <w:bCs/>
      <w:smallCaps/>
      <w:color w:val="0F4761" w:themeColor="accent1" w:themeShade="BF"/>
      <w:spacing w:val="5"/>
    </w:rPr>
  </w:style>
  <w:style w:type="paragraph" w:styleId="ac">
    <w:name w:val="annotation text"/>
    <w:basedOn w:val="a"/>
    <w:link w:val="ad"/>
    <w:rsid w:val="00F8488E"/>
    <w:pPr>
      <w:spacing w:after="0" w:line="240" w:lineRule="auto"/>
    </w:pPr>
    <w:rPr>
      <w:rFonts w:ascii="Times New Roman" w:eastAsia="Calibri" w:hAnsi="Times New Roman" w:cs="Times New Roman"/>
      <w:sz w:val="20"/>
      <w:szCs w:val="20"/>
      <w:lang w:val="en-US"/>
    </w:rPr>
  </w:style>
  <w:style w:type="character" w:customStyle="1" w:styleId="ad">
    <w:name w:val="Текст примечания Знак"/>
    <w:basedOn w:val="a0"/>
    <w:link w:val="ac"/>
    <w:rsid w:val="00F8488E"/>
    <w:rPr>
      <w:rFonts w:ascii="Times New Roman" w:eastAsia="Calibri" w:hAnsi="Times New Roman" w:cs="Times New Roman"/>
      <w:kern w:val="0"/>
      <w:sz w:val="20"/>
      <w:szCs w:val="20"/>
      <w:lang w:val="en-US"/>
      <w14:ligatures w14:val="none"/>
    </w:rPr>
  </w:style>
  <w:style w:type="character" w:styleId="ae">
    <w:name w:val="annotation reference"/>
    <w:unhideWhenUsed/>
    <w:rsid w:val="00F8488E"/>
    <w:rPr>
      <w:sz w:val="16"/>
      <w:szCs w:val="16"/>
    </w:rPr>
  </w:style>
  <w:style w:type="paragraph" w:styleId="af">
    <w:name w:val="Revision"/>
    <w:hidden/>
    <w:uiPriority w:val="99"/>
    <w:semiHidden/>
    <w:rsid w:val="00F8488E"/>
    <w:pPr>
      <w:spacing w:after="0" w:line="240" w:lineRule="auto"/>
    </w:pPr>
    <w:rPr>
      <w:kern w:val="0"/>
      <w14:ligatures w14:val="none"/>
    </w:rPr>
  </w:style>
  <w:style w:type="paragraph" w:styleId="af0">
    <w:name w:val="Balloon Text"/>
    <w:basedOn w:val="a"/>
    <w:link w:val="af1"/>
    <w:uiPriority w:val="99"/>
    <w:unhideWhenUsed/>
    <w:rsid w:val="00F8488E"/>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rsid w:val="00F8488E"/>
    <w:rPr>
      <w:rFonts w:ascii="Segoe UI" w:hAnsi="Segoe UI" w:cs="Segoe UI"/>
      <w:kern w:val="0"/>
      <w:sz w:val="18"/>
      <w:szCs w:val="18"/>
      <w:lang w:val="ru-RU"/>
      <w14:ligatures w14:val="none"/>
    </w:rPr>
  </w:style>
  <w:style w:type="paragraph" w:styleId="23">
    <w:name w:val="Body Text 2"/>
    <w:basedOn w:val="a"/>
    <w:link w:val="24"/>
    <w:rsid w:val="00F8488E"/>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F8488E"/>
    <w:rPr>
      <w:rFonts w:ascii="Times New Roman" w:eastAsia="Times New Roman" w:hAnsi="Times New Roman" w:cs="Times New Roman"/>
      <w:kern w:val="0"/>
      <w:sz w:val="24"/>
      <w:szCs w:val="24"/>
      <w:lang w:val="ru-RU" w:eastAsia="ru-RU"/>
      <w14:ligatures w14:val="none"/>
    </w:rPr>
  </w:style>
  <w:style w:type="paragraph" w:styleId="af2">
    <w:name w:val="Body Text"/>
    <w:basedOn w:val="a"/>
    <w:link w:val="af3"/>
    <w:uiPriority w:val="1"/>
    <w:unhideWhenUsed/>
    <w:qFormat/>
    <w:rsid w:val="00F8488E"/>
    <w:pPr>
      <w:spacing w:after="120"/>
    </w:pPr>
  </w:style>
  <w:style w:type="character" w:customStyle="1" w:styleId="af3">
    <w:name w:val="Основной текст Знак"/>
    <w:basedOn w:val="a0"/>
    <w:link w:val="af2"/>
    <w:uiPriority w:val="1"/>
    <w:rsid w:val="00F8488E"/>
    <w:rPr>
      <w:kern w:val="0"/>
      <w:lang w:val="ru-RU"/>
      <w14:ligatures w14:val="none"/>
    </w:rPr>
  </w:style>
  <w:style w:type="numbering" w:customStyle="1" w:styleId="12">
    <w:name w:val="Нет списка1"/>
    <w:next w:val="a2"/>
    <w:uiPriority w:val="99"/>
    <w:semiHidden/>
    <w:unhideWhenUsed/>
    <w:rsid w:val="00F8488E"/>
  </w:style>
  <w:style w:type="paragraph" w:styleId="31">
    <w:name w:val="Body Text 3"/>
    <w:basedOn w:val="a"/>
    <w:link w:val="32"/>
    <w:rsid w:val="00F8488E"/>
    <w:pPr>
      <w:spacing w:after="0" w:line="240" w:lineRule="auto"/>
    </w:pPr>
    <w:rPr>
      <w:rFonts w:ascii="Arial" w:eastAsia="Times New Roman" w:hAnsi="Arial" w:cs="Times New Roman"/>
      <w:sz w:val="24"/>
      <w:szCs w:val="20"/>
      <w:lang w:eastAsia="ru-RU"/>
    </w:rPr>
  </w:style>
  <w:style w:type="character" w:customStyle="1" w:styleId="32">
    <w:name w:val="Основной текст 3 Знак"/>
    <w:basedOn w:val="a0"/>
    <w:link w:val="31"/>
    <w:rsid w:val="00F8488E"/>
    <w:rPr>
      <w:rFonts w:ascii="Arial" w:eastAsia="Times New Roman" w:hAnsi="Arial" w:cs="Times New Roman"/>
      <w:kern w:val="0"/>
      <w:sz w:val="24"/>
      <w:szCs w:val="20"/>
      <w:lang w:val="ru-RU" w:eastAsia="ru-RU"/>
      <w14:ligatures w14:val="none"/>
    </w:rPr>
  </w:style>
  <w:style w:type="paragraph" w:styleId="af4">
    <w:name w:val="Body Text Indent"/>
    <w:basedOn w:val="a"/>
    <w:link w:val="af5"/>
    <w:rsid w:val="00F8488E"/>
    <w:pPr>
      <w:spacing w:after="0" w:line="240" w:lineRule="auto"/>
      <w:ind w:left="720"/>
      <w:jc w:val="both"/>
    </w:pPr>
    <w:rPr>
      <w:rFonts w:ascii="Arial" w:eastAsia="Times New Roman" w:hAnsi="Arial" w:cs="Times New Roman"/>
      <w:sz w:val="24"/>
      <w:szCs w:val="20"/>
      <w:lang w:eastAsia="ru-RU"/>
    </w:rPr>
  </w:style>
  <w:style w:type="character" w:customStyle="1" w:styleId="af5">
    <w:name w:val="Основной текст с отступом Знак"/>
    <w:basedOn w:val="a0"/>
    <w:link w:val="af4"/>
    <w:rsid w:val="00F8488E"/>
    <w:rPr>
      <w:rFonts w:ascii="Arial" w:eastAsia="Times New Roman" w:hAnsi="Arial" w:cs="Times New Roman"/>
      <w:kern w:val="0"/>
      <w:sz w:val="24"/>
      <w:szCs w:val="20"/>
      <w:lang w:val="ru-RU" w:eastAsia="ru-RU"/>
      <w14:ligatures w14:val="none"/>
    </w:rPr>
  </w:style>
  <w:style w:type="paragraph" w:styleId="33">
    <w:name w:val="Body Text Indent 3"/>
    <w:basedOn w:val="a"/>
    <w:link w:val="34"/>
    <w:rsid w:val="00F8488E"/>
    <w:pPr>
      <w:tabs>
        <w:tab w:val="left" w:pos="360"/>
      </w:tabs>
      <w:spacing w:after="0" w:line="240" w:lineRule="auto"/>
      <w:ind w:firstLine="851"/>
      <w:jc w:val="both"/>
    </w:pPr>
    <w:rPr>
      <w:rFonts w:ascii="Times New Roman" w:eastAsia="Times New Roman" w:hAnsi="Times New Roman" w:cs="Times New Roman"/>
      <w:color w:val="FF0000"/>
      <w:sz w:val="24"/>
      <w:szCs w:val="24"/>
      <w:lang w:eastAsia="ru-RU"/>
    </w:rPr>
  </w:style>
  <w:style w:type="character" w:customStyle="1" w:styleId="34">
    <w:name w:val="Основной текст с отступом 3 Знак"/>
    <w:basedOn w:val="a0"/>
    <w:link w:val="33"/>
    <w:rsid w:val="00F8488E"/>
    <w:rPr>
      <w:rFonts w:ascii="Times New Roman" w:eastAsia="Times New Roman" w:hAnsi="Times New Roman" w:cs="Times New Roman"/>
      <w:color w:val="FF0000"/>
      <w:kern w:val="0"/>
      <w:sz w:val="24"/>
      <w:szCs w:val="24"/>
      <w:lang w:val="ru-RU" w:eastAsia="ru-RU"/>
      <w14:ligatures w14:val="none"/>
    </w:rPr>
  </w:style>
  <w:style w:type="paragraph" w:styleId="25">
    <w:name w:val="Body Text Indent 2"/>
    <w:basedOn w:val="a"/>
    <w:link w:val="26"/>
    <w:rsid w:val="00F8488E"/>
    <w:pPr>
      <w:spacing w:after="0" w:line="240" w:lineRule="auto"/>
      <w:ind w:left="720"/>
      <w:jc w:val="both"/>
    </w:pPr>
    <w:rPr>
      <w:rFonts w:ascii="Arial" w:eastAsia="Times New Roman" w:hAnsi="Arial" w:cs="Times New Roman"/>
      <w:b/>
      <w:sz w:val="24"/>
      <w:szCs w:val="20"/>
      <w:lang w:eastAsia="ru-RU"/>
    </w:rPr>
  </w:style>
  <w:style w:type="character" w:customStyle="1" w:styleId="26">
    <w:name w:val="Основной текст с отступом 2 Знак"/>
    <w:basedOn w:val="a0"/>
    <w:link w:val="25"/>
    <w:rsid w:val="00F8488E"/>
    <w:rPr>
      <w:rFonts w:ascii="Arial" w:eastAsia="Times New Roman" w:hAnsi="Arial" w:cs="Times New Roman"/>
      <w:b/>
      <w:kern w:val="0"/>
      <w:sz w:val="24"/>
      <w:szCs w:val="20"/>
      <w:lang w:val="ru-RU" w:eastAsia="ru-RU"/>
      <w14:ligatures w14:val="none"/>
    </w:rPr>
  </w:style>
  <w:style w:type="table" w:styleId="af6">
    <w:name w:val="Table Grid"/>
    <w:basedOn w:val="a1"/>
    <w:uiPriority w:val="39"/>
    <w:rsid w:val="00F8488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enie4">
    <w:name w:val="Nienie 4"/>
    <w:basedOn w:val="a"/>
    <w:rsid w:val="00F8488E"/>
    <w:pPr>
      <w:widowControl w:val="0"/>
      <w:overflowPunct w:val="0"/>
      <w:autoSpaceDE w:val="0"/>
      <w:autoSpaceDN w:val="0"/>
      <w:adjustRightInd w:val="0"/>
      <w:spacing w:after="0" w:line="240" w:lineRule="auto"/>
      <w:ind w:left="1440" w:hanging="360"/>
      <w:textAlignment w:val="baseline"/>
    </w:pPr>
    <w:rPr>
      <w:rFonts w:ascii="Times New Roman" w:eastAsia="Times New Roman" w:hAnsi="Times New Roman" w:cs="Times New Roman"/>
      <w:sz w:val="20"/>
      <w:szCs w:val="20"/>
    </w:rPr>
  </w:style>
  <w:style w:type="character" w:customStyle="1" w:styleId="emailstyle17">
    <w:name w:val="emailstyle17"/>
    <w:semiHidden/>
    <w:rsid w:val="00F8488E"/>
    <w:rPr>
      <w:rFonts w:ascii="Arial" w:hAnsi="Arial" w:cs="Arial" w:hint="default"/>
      <w:color w:val="auto"/>
      <w:sz w:val="20"/>
      <w:szCs w:val="20"/>
    </w:rPr>
  </w:style>
  <w:style w:type="paragraph" w:customStyle="1" w:styleId="BodyTextIndent21">
    <w:name w:val="Body Text Indent 21"/>
    <w:basedOn w:val="a"/>
    <w:rsid w:val="00F8488E"/>
    <w:pPr>
      <w:widowControl w:val="0"/>
      <w:spacing w:after="0" w:line="240" w:lineRule="auto"/>
      <w:ind w:left="567"/>
      <w:jc w:val="both"/>
    </w:pPr>
    <w:rPr>
      <w:rFonts w:ascii="Times New Roman" w:eastAsia="Times New Roman" w:hAnsi="Times New Roman" w:cs="Times New Roman"/>
      <w:sz w:val="24"/>
      <w:szCs w:val="20"/>
      <w:lang w:eastAsia="ru-RU"/>
    </w:rPr>
  </w:style>
  <w:style w:type="paragraph" w:styleId="af7">
    <w:name w:val="annotation subject"/>
    <w:basedOn w:val="ac"/>
    <w:next w:val="ac"/>
    <w:link w:val="af8"/>
    <w:uiPriority w:val="99"/>
    <w:rsid w:val="00F8488E"/>
    <w:rPr>
      <w:rFonts w:eastAsia="Times New Roman"/>
      <w:b/>
      <w:bCs/>
      <w:lang w:val="ru-RU" w:eastAsia="ru-RU"/>
    </w:rPr>
  </w:style>
  <w:style w:type="character" w:customStyle="1" w:styleId="af8">
    <w:name w:val="Тема примечания Знак"/>
    <w:basedOn w:val="ad"/>
    <w:link w:val="af7"/>
    <w:uiPriority w:val="99"/>
    <w:rsid w:val="00F8488E"/>
    <w:rPr>
      <w:rFonts w:ascii="Times New Roman" w:eastAsia="Times New Roman" w:hAnsi="Times New Roman" w:cs="Times New Roman"/>
      <w:b/>
      <w:bCs/>
      <w:kern w:val="0"/>
      <w:sz w:val="20"/>
      <w:szCs w:val="20"/>
      <w:lang w:val="ru-RU" w:eastAsia="ru-RU"/>
      <w14:ligatures w14:val="none"/>
    </w:rPr>
  </w:style>
  <w:style w:type="paragraph" w:styleId="af9">
    <w:name w:val="Normal (Web)"/>
    <w:basedOn w:val="a"/>
    <w:uiPriority w:val="99"/>
    <w:unhideWhenUsed/>
    <w:rsid w:val="00F8488E"/>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a">
    <w:name w:val="Hyperlink"/>
    <w:uiPriority w:val="99"/>
    <w:unhideWhenUsed/>
    <w:rsid w:val="00F8488E"/>
    <w:rPr>
      <w:color w:val="0000FF"/>
      <w:u w:val="single"/>
    </w:rPr>
  </w:style>
  <w:style w:type="paragraph" w:customStyle="1" w:styleId="ListParagraph1">
    <w:name w:val="List Paragraph1"/>
    <w:basedOn w:val="a"/>
    <w:uiPriority w:val="34"/>
    <w:qFormat/>
    <w:rsid w:val="00F8488E"/>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DeltaViewDeletion">
    <w:name w:val="DeltaView Deletion"/>
    <w:rsid w:val="00F8488E"/>
    <w:rPr>
      <w:strike/>
      <w:color w:val="FF0000"/>
    </w:rPr>
  </w:style>
  <w:style w:type="paragraph" w:customStyle="1" w:styleId="228bf8a64b8551e1msonormal">
    <w:name w:val="228bf8a64b8551e1msonormal"/>
    <w:basedOn w:val="a"/>
    <w:rsid w:val="00F848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rsid w:val="00F8488E"/>
  </w:style>
  <w:style w:type="paragraph" w:customStyle="1" w:styleId="TableParagraph">
    <w:name w:val="Table Paragraph"/>
    <w:basedOn w:val="a"/>
    <w:uiPriority w:val="1"/>
    <w:qFormat/>
    <w:rsid w:val="00F8488E"/>
    <w:pPr>
      <w:widowControl w:val="0"/>
      <w:autoSpaceDE w:val="0"/>
      <w:autoSpaceDN w:val="0"/>
      <w:spacing w:before="30" w:after="0" w:line="249" w:lineRule="exact"/>
      <w:ind w:left="107"/>
    </w:pPr>
    <w:rPr>
      <w:rFonts w:ascii="Calibri" w:eastAsia="Calibri" w:hAnsi="Calibri" w:cs="Calibri"/>
      <w:lang w:val="kk-KZ"/>
    </w:rPr>
  </w:style>
  <w:style w:type="character" w:styleId="afb">
    <w:name w:val="Unresolved Mention"/>
    <w:uiPriority w:val="99"/>
    <w:semiHidden/>
    <w:unhideWhenUsed/>
    <w:rsid w:val="00F8488E"/>
    <w:rPr>
      <w:color w:val="605E5C"/>
      <w:shd w:val="clear" w:color="auto" w:fill="E1DFDD"/>
    </w:rPr>
  </w:style>
  <w:style w:type="character" w:customStyle="1" w:styleId="afc">
    <w:name w:val="a"/>
    <w:rsid w:val="00F8488E"/>
    <w:rPr>
      <w:color w:val="333399"/>
      <w:u w:val="single"/>
    </w:rPr>
  </w:style>
  <w:style w:type="character" w:customStyle="1" w:styleId="s2">
    <w:name w:val="s2"/>
    <w:rsid w:val="00F8488E"/>
    <w:rPr>
      <w:rFonts w:ascii="Times New Roman" w:hAnsi="Times New Roman" w:cs="Times New Roman" w:hint="default"/>
      <w:color w:val="333399"/>
      <w:u w:val="single"/>
    </w:rPr>
  </w:style>
  <w:style w:type="character" w:styleId="afd">
    <w:name w:val="FollowedHyperlink"/>
    <w:basedOn w:val="a0"/>
    <w:uiPriority w:val="99"/>
    <w:semiHidden/>
    <w:unhideWhenUsed/>
    <w:rsid w:val="00F8488E"/>
    <w:rPr>
      <w:color w:val="96607D" w:themeColor="followedHyperlink"/>
      <w:u w:val="single"/>
    </w:rPr>
  </w:style>
  <w:style w:type="paragraph" w:styleId="afe">
    <w:name w:val="footer"/>
    <w:basedOn w:val="a"/>
    <w:link w:val="aff"/>
    <w:uiPriority w:val="99"/>
    <w:rsid w:val="00F8488E"/>
    <w:pPr>
      <w:tabs>
        <w:tab w:val="center" w:pos="4320"/>
        <w:tab w:val="right" w:pos="8640"/>
      </w:tabs>
      <w:spacing w:after="0" w:line="240" w:lineRule="auto"/>
    </w:pPr>
    <w:rPr>
      <w:rFonts w:ascii="Arial" w:eastAsia="Times New Roman" w:hAnsi="Arial" w:cs="Times New Roman"/>
      <w:szCs w:val="20"/>
      <w:lang w:val="en-US"/>
    </w:rPr>
  </w:style>
  <w:style w:type="character" w:customStyle="1" w:styleId="aff">
    <w:name w:val="Нижний колонтитул Знак"/>
    <w:basedOn w:val="a0"/>
    <w:link w:val="afe"/>
    <w:uiPriority w:val="99"/>
    <w:rsid w:val="00F8488E"/>
    <w:rPr>
      <w:rFonts w:ascii="Arial" w:eastAsia="Times New Roman" w:hAnsi="Arial" w:cs="Times New Roman"/>
      <w:kern w:val="0"/>
      <w:szCs w:val="20"/>
      <w:lang w:val="en-US"/>
      <w14:ligatures w14:val="none"/>
    </w:rPr>
  </w:style>
  <w:style w:type="paragraph" w:customStyle="1" w:styleId="msonormalmailrucssattributepostfixmailrucssattributepostfix">
    <w:name w:val="msonormalmailrucssattributepostfix_mailru_css_attribute_postfix"/>
    <w:basedOn w:val="a"/>
    <w:rsid w:val="00F8488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f6"/>
    <w:uiPriority w:val="59"/>
    <w:rsid w:val="00F8488E"/>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footnote text"/>
    <w:basedOn w:val="a"/>
    <w:link w:val="aff1"/>
    <w:uiPriority w:val="99"/>
    <w:semiHidden/>
    <w:unhideWhenUsed/>
    <w:rsid w:val="00F8488E"/>
    <w:pPr>
      <w:spacing w:after="0" w:line="240" w:lineRule="auto"/>
    </w:pPr>
    <w:rPr>
      <w:rFonts w:ascii="Arial" w:eastAsia="Times New Roman" w:hAnsi="Arial" w:cs="Times New Roman"/>
      <w:sz w:val="20"/>
      <w:szCs w:val="20"/>
      <w:lang w:val="en-US"/>
    </w:rPr>
  </w:style>
  <w:style w:type="character" w:customStyle="1" w:styleId="aff1">
    <w:name w:val="Текст сноски Знак"/>
    <w:basedOn w:val="a0"/>
    <w:link w:val="aff0"/>
    <w:uiPriority w:val="99"/>
    <w:semiHidden/>
    <w:rsid w:val="00F8488E"/>
    <w:rPr>
      <w:rFonts w:ascii="Arial" w:eastAsia="Times New Roman" w:hAnsi="Arial" w:cs="Times New Roman"/>
      <w:kern w:val="0"/>
      <w:sz w:val="20"/>
      <w:szCs w:val="20"/>
      <w:lang w:val="en-US"/>
      <w14:ligatures w14:val="none"/>
    </w:rPr>
  </w:style>
  <w:style w:type="character" w:styleId="aff2">
    <w:name w:val="footnote reference"/>
    <w:basedOn w:val="a0"/>
    <w:uiPriority w:val="99"/>
    <w:semiHidden/>
    <w:unhideWhenUsed/>
    <w:rsid w:val="00F8488E"/>
    <w:rPr>
      <w:vertAlign w:val="superscript"/>
    </w:rPr>
  </w:style>
  <w:style w:type="paragraph" w:styleId="aff3">
    <w:name w:val="header"/>
    <w:basedOn w:val="a"/>
    <w:link w:val="aff4"/>
    <w:unhideWhenUsed/>
    <w:rsid w:val="00F8488E"/>
    <w:pPr>
      <w:tabs>
        <w:tab w:val="center" w:pos="4677"/>
        <w:tab w:val="right" w:pos="9355"/>
      </w:tabs>
      <w:spacing w:after="0" w:line="240" w:lineRule="auto"/>
    </w:pPr>
    <w:rPr>
      <w:rFonts w:ascii="Arial" w:eastAsia="Times New Roman" w:hAnsi="Arial" w:cs="Times New Roman"/>
      <w:szCs w:val="20"/>
      <w:lang w:val="en-US"/>
    </w:rPr>
  </w:style>
  <w:style w:type="character" w:customStyle="1" w:styleId="aff4">
    <w:name w:val="Верхний колонтитул Знак"/>
    <w:basedOn w:val="a0"/>
    <w:link w:val="aff3"/>
    <w:rsid w:val="00F8488E"/>
    <w:rPr>
      <w:rFonts w:ascii="Arial" w:eastAsia="Times New Roman" w:hAnsi="Arial" w:cs="Times New Roman"/>
      <w:kern w:val="0"/>
      <w:szCs w:val="20"/>
      <w:lang w:val="en-US"/>
      <w14:ligatures w14:val="none"/>
    </w:rPr>
  </w:style>
  <w:style w:type="paragraph" w:styleId="aff5">
    <w:name w:val="No Spacing"/>
    <w:uiPriority w:val="1"/>
    <w:qFormat/>
    <w:rsid w:val="00F8488E"/>
    <w:pPr>
      <w:spacing w:after="0" w:line="240" w:lineRule="auto"/>
    </w:pPr>
    <w:rPr>
      <w:rFonts w:ascii="Calibri" w:eastAsia="Times New Roman" w:hAnsi="Calibri" w:cs="Times New Roman"/>
      <w:kern w:val="0"/>
      <w:lang w:eastAsia="ru-RU"/>
      <w14:ligatures w14:val="none"/>
    </w:rPr>
  </w:style>
  <w:style w:type="character" w:styleId="aff6">
    <w:name w:val="Strong"/>
    <w:uiPriority w:val="22"/>
    <w:qFormat/>
    <w:rsid w:val="00F8488E"/>
    <w:rPr>
      <w:b/>
      <w:bCs/>
    </w:rPr>
  </w:style>
  <w:style w:type="character" w:customStyle="1" w:styleId="14">
    <w:name w:val="Неразрешенное упоминание1"/>
    <w:basedOn w:val="a0"/>
    <w:uiPriority w:val="99"/>
    <w:semiHidden/>
    <w:unhideWhenUsed/>
    <w:rsid w:val="00F8488E"/>
    <w:rPr>
      <w:color w:val="605E5C"/>
      <w:shd w:val="clear" w:color="auto" w:fill="E1DFDD"/>
    </w:rPr>
  </w:style>
  <w:style w:type="numbering" w:customStyle="1" w:styleId="1">
    <w:name w:val="Стиль1"/>
    <w:uiPriority w:val="99"/>
    <w:rsid w:val="00F8488E"/>
    <w:pPr>
      <w:numPr>
        <w:numId w:val="6"/>
      </w:numPr>
    </w:pPr>
  </w:style>
  <w:style w:type="paragraph" w:styleId="HTML">
    <w:name w:val="HTML Preformatted"/>
    <w:basedOn w:val="a"/>
    <w:link w:val="HTML0"/>
    <w:uiPriority w:val="99"/>
    <w:semiHidden/>
    <w:unhideWhenUsed/>
    <w:rsid w:val="00F84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lang w:val="en-US"/>
    </w:rPr>
  </w:style>
  <w:style w:type="character" w:customStyle="1" w:styleId="HTML0">
    <w:name w:val="Стандартный HTML Знак"/>
    <w:basedOn w:val="a0"/>
    <w:link w:val="HTML"/>
    <w:uiPriority w:val="99"/>
    <w:semiHidden/>
    <w:rsid w:val="00F8488E"/>
    <w:rPr>
      <w:rFonts w:ascii="Consolas" w:eastAsia="Times New Roman" w:hAnsi="Consolas" w:cs="Times New Roman"/>
      <w:kern w:val="0"/>
      <w:sz w:val="20"/>
      <w:szCs w:val="20"/>
      <w:lang w:val="en-US"/>
      <w14:ligatures w14:val="none"/>
    </w:rPr>
  </w:style>
  <w:style w:type="paragraph" w:customStyle="1" w:styleId="msonormal0">
    <w:name w:val="msonormal"/>
    <w:basedOn w:val="a"/>
    <w:rsid w:val="00F84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Неразрешенное упоминание2"/>
    <w:basedOn w:val="a0"/>
    <w:uiPriority w:val="99"/>
    <w:semiHidden/>
    <w:rsid w:val="00F84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94174-15AE-4D01-8245-F49D55E0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1237</Words>
  <Characters>7057</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t70516</dc:creator>
  <cp:keywords/>
  <dc:description/>
  <cp:lastModifiedBy>CMG</cp:lastModifiedBy>
  <cp:revision>2</cp:revision>
  <cp:lastPrinted>2025-07-21T14:05:00Z</cp:lastPrinted>
  <dcterms:created xsi:type="dcterms:W3CDTF">2025-08-26T10:32:00Z</dcterms:created>
  <dcterms:modified xsi:type="dcterms:W3CDTF">2025-08-26T10:32:00Z</dcterms:modified>
</cp:coreProperties>
</file>