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40780C" w14:textId="77777777" w:rsidR="00137A74" w:rsidRPr="00137A74" w:rsidRDefault="008751E6" w:rsidP="00137A74">
      <w:pPr>
        <w:spacing w:after="0" w:line="240" w:lineRule="auto"/>
        <w:jc w:val="right"/>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Бекитем</w:t>
      </w:r>
    </w:p>
    <w:p w14:paraId="7C40780D" w14:textId="1CE0319B" w:rsidR="00137A74" w:rsidRPr="00137A74" w:rsidRDefault="008751E6" w:rsidP="00137A74">
      <w:pPr>
        <w:spacing w:after="0" w:line="240" w:lineRule="auto"/>
        <w:jc w:val="right"/>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202</w:t>
      </w:r>
      <w:r w:rsidR="000C17C6">
        <w:rPr>
          <w:rFonts w:ascii="Arial" w:eastAsia="Calibri" w:hAnsi="Arial" w:cs="Arial"/>
          <w:kern w:val="0"/>
          <w:sz w:val="20"/>
          <w:szCs w:val="20"/>
          <w:lang w:val="ky"/>
          <w14:ligatures w14:val="none"/>
        </w:rPr>
        <w:t>5</w:t>
      </w:r>
      <w:r w:rsidRPr="00137A74">
        <w:rPr>
          <w:rFonts w:ascii="Arial" w:eastAsia="Calibri" w:hAnsi="Arial" w:cs="Arial"/>
          <w:kern w:val="0"/>
          <w:sz w:val="20"/>
          <w:szCs w:val="20"/>
          <w:lang w:val="ky"/>
          <w14:ligatures w14:val="none"/>
        </w:rPr>
        <w:t xml:space="preserve"> жылдын «___» ____________ </w:t>
      </w:r>
    </w:p>
    <w:p w14:paraId="7C40780E" w14:textId="77777777" w:rsidR="00137A74" w:rsidRPr="00137A74" w:rsidRDefault="00137A74" w:rsidP="00137A74">
      <w:pPr>
        <w:spacing w:after="0" w:line="240" w:lineRule="auto"/>
        <w:jc w:val="center"/>
        <w:rPr>
          <w:rFonts w:ascii="Arial" w:eastAsia="Calibri" w:hAnsi="Arial" w:cs="Arial"/>
          <w:kern w:val="0"/>
          <w:sz w:val="20"/>
          <w:szCs w:val="20"/>
          <w14:ligatures w14:val="none"/>
        </w:rPr>
      </w:pPr>
    </w:p>
    <w:p w14:paraId="7C40780F" w14:textId="77777777" w:rsidR="00137A74" w:rsidRPr="00137A74" w:rsidRDefault="008751E6" w:rsidP="00137A74">
      <w:pPr>
        <w:spacing w:after="0" w:line="240" w:lineRule="auto"/>
        <w:jc w:val="right"/>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"Бишкексүт" ААКнын башкы директору</w:t>
      </w:r>
    </w:p>
    <w:p w14:paraId="7C407810" w14:textId="13AD53F1" w:rsidR="00137A74" w:rsidRPr="00137A74" w:rsidRDefault="000C17C6" w:rsidP="00137A74">
      <w:pPr>
        <w:spacing w:after="0" w:line="240" w:lineRule="auto"/>
        <w:jc w:val="right"/>
        <w:rPr>
          <w:rFonts w:ascii="Arial" w:eastAsia="Calibri" w:hAnsi="Arial" w:cs="Arial"/>
          <w:kern w:val="0"/>
          <w:sz w:val="20"/>
          <w:szCs w:val="20"/>
          <w:lang w:val="ky-KG"/>
          <w14:ligatures w14:val="none"/>
        </w:rPr>
      </w:pPr>
      <w:r>
        <w:rPr>
          <w:rFonts w:ascii="Arial" w:eastAsia="Calibri" w:hAnsi="Arial" w:cs="Arial"/>
          <w:kern w:val="0"/>
          <w:sz w:val="20"/>
          <w:szCs w:val="20"/>
          <w:lang w:val="ky"/>
          <w14:ligatures w14:val="none"/>
        </w:rPr>
        <w:t>К</w:t>
      </w:r>
      <w:r w:rsidR="008751E6" w:rsidRPr="00137A74">
        <w:rPr>
          <w:rFonts w:ascii="Arial" w:eastAsia="Calibri" w:hAnsi="Arial" w:cs="Arial"/>
          <w:kern w:val="0"/>
          <w:sz w:val="20"/>
          <w:szCs w:val="20"/>
          <w:lang w:val="ky"/>
          <w14:ligatures w14:val="none"/>
        </w:rPr>
        <w:t xml:space="preserve">.В. </w:t>
      </w:r>
      <w:r>
        <w:rPr>
          <w:rFonts w:ascii="Arial" w:eastAsia="Calibri" w:hAnsi="Arial" w:cs="Arial"/>
          <w:kern w:val="0"/>
          <w:sz w:val="20"/>
          <w:szCs w:val="20"/>
          <w:lang w:val="ky"/>
          <w14:ligatures w14:val="none"/>
        </w:rPr>
        <w:t>Долгов</w:t>
      </w:r>
    </w:p>
    <w:p w14:paraId="7C407811" w14:textId="77777777" w:rsidR="00137A74" w:rsidRPr="00137A74" w:rsidRDefault="00137A74" w:rsidP="00137A74">
      <w:pPr>
        <w:spacing w:after="0" w:line="240" w:lineRule="auto"/>
        <w:jc w:val="both"/>
        <w:rPr>
          <w:rFonts w:ascii="Arial" w:eastAsia="Calibri" w:hAnsi="Arial" w:cs="Arial"/>
          <w:b/>
          <w:kern w:val="0"/>
          <w:sz w:val="20"/>
          <w:szCs w:val="20"/>
          <w14:ligatures w14:val="none"/>
        </w:rPr>
      </w:pPr>
    </w:p>
    <w:p w14:paraId="7C407812" w14:textId="77777777" w:rsidR="00137A74" w:rsidRPr="00137A74" w:rsidRDefault="00137A74" w:rsidP="00137A74">
      <w:pPr>
        <w:spacing w:after="0" w:line="240" w:lineRule="auto"/>
        <w:jc w:val="both"/>
        <w:rPr>
          <w:rFonts w:ascii="Arial" w:eastAsia="Calibri" w:hAnsi="Arial" w:cs="Arial"/>
          <w:b/>
          <w:kern w:val="0"/>
          <w:sz w:val="20"/>
          <w:szCs w:val="20"/>
          <w14:ligatures w14:val="none"/>
        </w:rPr>
      </w:pPr>
    </w:p>
    <w:p w14:paraId="7C407813" w14:textId="77777777" w:rsidR="00137A74" w:rsidRPr="00137A74" w:rsidRDefault="008751E6" w:rsidP="00FC4C3D">
      <w:pPr>
        <w:spacing w:after="0" w:line="240" w:lineRule="auto"/>
        <w:jc w:val="center"/>
        <w:rPr>
          <w:rFonts w:ascii="Arial" w:eastAsia="Calibri" w:hAnsi="Arial" w:cs="Arial"/>
          <w:b/>
          <w:kern w:val="0"/>
          <w:sz w:val="20"/>
          <w:szCs w:val="20"/>
          <w14:ligatures w14:val="none"/>
        </w:rPr>
      </w:pPr>
      <w:r w:rsidRPr="00137A74">
        <w:rPr>
          <w:rFonts w:ascii="Arial" w:eastAsia="Calibri" w:hAnsi="Arial" w:cs="Arial"/>
          <w:b/>
          <w:kern w:val="0"/>
          <w:sz w:val="20"/>
          <w:szCs w:val="20"/>
          <w:lang w:val="ky"/>
          <w14:ligatures w14:val="none"/>
        </w:rPr>
        <w:t>"Чудо" АТТУУ КЫЗЫКТЫРУУЧУ ЛОТЕРЕЯСЫН (мындан ары – "Шарттар") өткөрүүнүн шарттары жана катышуу эрежелери</w:t>
      </w:r>
    </w:p>
    <w:p w14:paraId="7C407814" w14:textId="77777777" w:rsidR="00137A74" w:rsidRPr="00137A74" w:rsidRDefault="00137A74" w:rsidP="00137A74">
      <w:pPr>
        <w:spacing w:after="0" w:line="240" w:lineRule="auto"/>
        <w:jc w:val="both"/>
        <w:rPr>
          <w:rFonts w:ascii="Arial" w:eastAsia="Calibri" w:hAnsi="Arial" w:cs="Arial"/>
          <w:kern w:val="0"/>
          <w:sz w:val="20"/>
          <w:szCs w:val="20"/>
          <w14:ligatures w14:val="none"/>
        </w:rPr>
      </w:pPr>
    </w:p>
    <w:p w14:paraId="7C407815" w14:textId="77777777" w:rsidR="00137A74" w:rsidRPr="00137A74" w:rsidRDefault="008751E6" w:rsidP="00137A74">
      <w:pPr>
        <w:widowControl w:val="0"/>
        <w:numPr>
          <w:ilvl w:val="0"/>
          <w:numId w:val="2"/>
        </w:numPr>
        <w:spacing w:after="0" w:line="240" w:lineRule="auto"/>
        <w:jc w:val="both"/>
        <w:outlineLvl w:val="0"/>
        <w:rPr>
          <w:rFonts w:ascii="Arial" w:eastAsia="MS Gothic" w:hAnsi="Arial" w:cs="Arial"/>
          <w:b/>
          <w:kern w:val="0"/>
          <w:sz w:val="20"/>
          <w:szCs w:val="20"/>
          <w14:ligatures w14:val="none"/>
        </w:rPr>
      </w:pPr>
      <w:bookmarkStart w:id="0" w:name="_Toc467839007"/>
      <w:bookmarkStart w:id="1" w:name="_Toc468103525"/>
      <w:bookmarkStart w:id="2" w:name="_Toc467839085"/>
      <w:bookmarkStart w:id="3" w:name="_Toc468192135"/>
      <w:bookmarkStart w:id="4" w:name="_Toc468288717"/>
      <w:bookmarkStart w:id="5" w:name="_Toc468356617"/>
      <w:bookmarkStart w:id="6" w:name="_Toc468369370"/>
      <w:bookmarkStart w:id="7" w:name="_Toc468457185"/>
      <w:r w:rsidRPr="00137A74">
        <w:rPr>
          <w:rFonts w:ascii="Arial" w:eastAsia="MS Gothic" w:hAnsi="Arial" w:cs="Arial"/>
          <w:b/>
          <w:kern w:val="0"/>
          <w:sz w:val="20"/>
          <w:szCs w:val="20"/>
          <w:lang w:val="ky"/>
          <w14:ligatures w14:val="none"/>
        </w:rPr>
        <w:t>Жалпы жоболор</w:t>
      </w:r>
      <w:bookmarkEnd w:id="0"/>
      <w:bookmarkEnd w:id="1"/>
      <w:bookmarkEnd w:id="2"/>
      <w:bookmarkEnd w:id="3"/>
      <w:bookmarkEnd w:id="4"/>
      <w:bookmarkEnd w:id="5"/>
      <w:bookmarkEnd w:id="6"/>
      <w:bookmarkEnd w:id="7"/>
    </w:p>
    <w:p w14:paraId="7C407816" w14:textId="77777777" w:rsidR="00137A74" w:rsidRPr="00137A74" w:rsidRDefault="008751E6" w:rsidP="00137A74">
      <w:pPr>
        <w:numPr>
          <w:ilvl w:val="1"/>
          <w:numId w:val="2"/>
        </w:numPr>
        <w:spacing w:after="0" w:line="240" w:lineRule="auto"/>
        <w:ind w:left="567" w:hanging="567"/>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Кызыктыруучу лотереянын аталышы:"Чудо" (мындан ары – "Лотерея").</w:t>
      </w:r>
    </w:p>
    <w:p w14:paraId="7C407817" w14:textId="77777777" w:rsidR="00137A74" w:rsidRPr="00137A74" w:rsidRDefault="008751E6" w:rsidP="00137A74">
      <w:pPr>
        <w:numPr>
          <w:ilvl w:val="1"/>
          <w:numId w:val="2"/>
        </w:numPr>
        <w:spacing w:after="0" w:line="240" w:lineRule="auto"/>
        <w:ind w:left="567" w:hanging="567"/>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 Кыргыз Республикасынын 2017-жылдын 10-майындагы "Лотереялар жөнүндөгү" № 78 Мыйзамына ылайык, кызыктыруучу лотерея болуп саналат </w:t>
      </w:r>
    </w:p>
    <w:p w14:paraId="7C407818" w14:textId="77777777" w:rsidR="00137A74" w:rsidRPr="00137A74" w:rsidRDefault="008751E6" w:rsidP="00137A74">
      <w:pPr>
        <w:numPr>
          <w:ilvl w:val="1"/>
          <w:numId w:val="2"/>
        </w:numPr>
        <w:spacing w:after="0" w:line="240" w:lineRule="auto"/>
        <w:ind w:left="567" w:hanging="567"/>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Лотереянын уюштуруучусу "Бишкексут" ачык акционердик коому болуп эсептелет, ИСН: 01610199210056, жайгашкан жери: Кыргыз Республикасы, 720083, Бишкек шаары, Чүй проспектиси, 12а, банк реквизиттери: "Кыргыз Инвестициялык-Кредит Банкы" ЖАК, Кыргыз Республикасы, БИК:128001, эсептешүү эсеби: 1280016025328228 (мындан ары - "Уюштуруучу").</w:t>
      </w:r>
    </w:p>
    <w:p w14:paraId="7C407819" w14:textId="075A9C8F" w:rsidR="0011363F" w:rsidRDefault="008751E6" w:rsidP="00137A74">
      <w:pPr>
        <w:numPr>
          <w:ilvl w:val="1"/>
          <w:numId w:val="2"/>
        </w:numPr>
        <w:spacing w:after="0" w:line="240" w:lineRule="auto"/>
        <w:ind w:left="567" w:hanging="567"/>
        <w:jc w:val="both"/>
        <w:rPr>
          <w:rFonts w:ascii="Arial" w:eastAsia="Calibri" w:hAnsi="Arial" w:cs="Arial"/>
          <w:kern w:val="0"/>
          <w:sz w:val="20"/>
          <w:szCs w:val="20"/>
          <w14:ligatures w14:val="none"/>
        </w:rPr>
      </w:pPr>
      <w:r w:rsidRPr="0011363F">
        <w:rPr>
          <w:rFonts w:ascii="Arial" w:eastAsia="Calibri" w:hAnsi="Arial" w:cs="Arial"/>
          <w:kern w:val="0"/>
          <w:sz w:val="20"/>
          <w:szCs w:val="20"/>
          <w:lang w:val="ky"/>
          <w14:ligatures w14:val="none"/>
        </w:rPr>
        <w:t xml:space="preserve">Лотерея өткөрүлүүчү жер: Лотерея уюштуруучу тарабынан Кыргыз Республикасынын аймагында </w:t>
      </w:r>
      <w:bookmarkStart w:id="8" w:name="_Hlk160719368"/>
      <w:bookmarkStart w:id="9" w:name="_Hlk160721170"/>
      <w:r w:rsidRPr="0011363F">
        <w:rPr>
          <w:rFonts w:ascii="Arial" w:eastAsia="Calibri" w:hAnsi="Arial" w:cs="Arial"/>
          <w:kern w:val="0"/>
          <w:sz w:val="20"/>
          <w:szCs w:val="20"/>
          <w:lang w:val="ky"/>
          <w14:ligatures w14:val="none"/>
        </w:rPr>
        <w:t>соода топтому</w:t>
      </w:r>
      <w:bookmarkStart w:id="10" w:name="_Hlk160720840"/>
      <w:r w:rsidRPr="0011363F">
        <w:rPr>
          <w:rFonts w:ascii="Arial" w:eastAsia="Calibri" w:hAnsi="Arial" w:cs="Arial"/>
          <w:kern w:val="0"/>
          <w:sz w:val="20"/>
          <w:szCs w:val="20"/>
          <w:lang w:val="ky"/>
          <w14:ligatures w14:val="none"/>
        </w:rPr>
        <w:t>жана</w:t>
      </w:r>
      <w:bookmarkEnd w:id="8"/>
      <w:bookmarkEnd w:id="9"/>
      <w:bookmarkEnd w:id="10"/>
      <w:r w:rsidRPr="0011363F">
        <w:rPr>
          <w:rFonts w:ascii="Arial" w:eastAsia="Calibri" w:hAnsi="Arial" w:cs="Arial"/>
          <w:kern w:val="0"/>
          <w:sz w:val="20"/>
          <w:szCs w:val="20"/>
          <w:lang w:val="ky"/>
          <w14:ligatures w14:val="none"/>
        </w:rPr>
        <w:t xml:space="preserve"> </w:t>
      </w:r>
      <w:r w:rsidR="007F6C6F">
        <w:rPr>
          <w:rFonts w:ascii="Arial" w:eastAsia="Calibri" w:hAnsi="Arial" w:cs="Arial"/>
          <w:kern w:val="0"/>
          <w:sz w:val="20"/>
          <w:szCs w:val="20"/>
          <w14:ligatures w14:val="none"/>
        </w:rPr>
        <w:t>«</w:t>
      </w:r>
      <w:r w:rsidRPr="0011363F">
        <w:rPr>
          <w:rFonts w:ascii="Arial" w:eastAsia="Calibri" w:hAnsi="Arial" w:cs="Arial"/>
          <w:kern w:val="0"/>
          <w:sz w:val="20"/>
          <w:szCs w:val="20"/>
          <w:lang w:val="ky"/>
          <w14:ligatures w14:val="none"/>
        </w:rPr>
        <w:t>Globus</w:t>
      </w:r>
      <w:r w:rsidR="007F6C6F">
        <w:rPr>
          <w:rFonts w:ascii="Arial" w:eastAsia="Calibri" w:hAnsi="Arial" w:cs="Arial"/>
          <w:kern w:val="0"/>
          <w:sz w:val="20"/>
          <w:szCs w:val="20"/>
          <w14:ligatures w14:val="none"/>
        </w:rPr>
        <w:t>»</w:t>
      </w:r>
      <w:r w:rsidR="000C17C6">
        <w:rPr>
          <w:rFonts w:ascii="Arial" w:eastAsia="Calibri" w:hAnsi="Arial" w:cs="Arial"/>
          <w:kern w:val="0"/>
          <w:sz w:val="20"/>
          <w:szCs w:val="20"/>
          <w:lang w:val="ky"/>
          <w14:ligatures w14:val="none"/>
        </w:rPr>
        <w:t xml:space="preserve"> </w:t>
      </w:r>
      <w:r w:rsidRPr="0011363F">
        <w:rPr>
          <w:rFonts w:ascii="Arial" w:eastAsia="Calibri" w:hAnsi="Arial" w:cs="Arial"/>
          <w:kern w:val="0"/>
          <w:sz w:val="20"/>
          <w:szCs w:val="20"/>
          <w:lang w:val="ky"/>
          <w14:ligatures w14:val="none"/>
        </w:rPr>
        <w:t>өткөрүлөт.</w:t>
      </w:r>
    </w:p>
    <w:p w14:paraId="7C40781A" w14:textId="2F67DA99" w:rsidR="00137A74" w:rsidRPr="0011363F" w:rsidRDefault="008751E6" w:rsidP="00137A74">
      <w:pPr>
        <w:numPr>
          <w:ilvl w:val="1"/>
          <w:numId w:val="2"/>
        </w:numPr>
        <w:spacing w:after="0" w:line="240" w:lineRule="auto"/>
        <w:ind w:left="567" w:hanging="567"/>
        <w:jc w:val="both"/>
        <w:rPr>
          <w:rFonts w:ascii="Arial" w:eastAsia="Calibri" w:hAnsi="Arial" w:cs="Arial"/>
          <w:kern w:val="0"/>
          <w:sz w:val="20"/>
          <w:szCs w:val="20"/>
          <w14:ligatures w14:val="none"/>
        </w:rPr>
      </w:pPr>
      <w:r w:rsidRPr="0011363F">
        <w:rPr>
          <w:rFonts w:ascii="Arial" w:eastAsia="Calibri" w:hAnsi="Arial" w:cs="Arial"/>
          <w:kern w:val="0"/>
          <w:sz w:val="20"/>
          <w:szCs w:val="20"/>
          <w:lang w:val="ky"/>
          <w14:ligatures w14:val="none"/>
        </w:rPr>
        <w:t>Лотереяны өткөрүү мөөнөтү – 202</w:t>
      </w:r>
      <w:r w:rsidR="000C17C6">
        <w:rPr>
          <w:rFonts w:ascii="Arial" w:eastAsia="Calibri" w:hAnsi="Arial" w:cs="Arial"/>
          <w:kern w:val="0"/>
          <w:sz w:val="20"/>
          <w:szCs w:val="20"/>
          <w:lang w:val="ky"/>
          <w14:ligatures w14:val="none"/>
        </w:rPr>
        <w:t>5</w:t>
      </w:r>
      <w:r w:rsidRPr="0011363F">
        <w:rPr>
          <w:rFonts w:ascii="Arial" w:eastAsia="Calibri" w:hAnsi="Arial" w:cs="Arial"/>
          <w:kern w:val="0"/>
          <w:sz w:val="20"/>
          <w:szCs w:val="20"/>
          <w:lang w:val="ky"/>
          <w14:ligatures w14:val="none"/>
        </w:rPr>
        <w:t>-жылдын "</w:t>
      </w:r>
      <w:bookmarkStart w:id="11" w:name="_Hlk160572104"/>
      <w:r w:rsidR="000C17C6">
        <w:rPr>
          <w:rFonts w:ascii="Arial" w:eastAsia="Calibri" w:hAnsi="Arial" w:cs="Arial"/>
          <w:kern w:val="0"/>
          <w:sz w:val="20"/>
          <w:szCs w:val="20"/>
          <w:lang w:val="ky"/>
          <w14:ligatures w14:val="none"/>
        </w:rPr>
        <w:t>31</w:t>
      </w:r>
      <w:r w:rsidRPr="0011363F">
        <w:rPr>
          <w:rFonts w:ascii="Arial" w:eastAsia="Calibri" w:hAnsi="Arial" w:cs="Arial"/>
          <w:kern w:val="0"/>
          <w:sz w:val="20"/>
          <w:szCs w:val="20"/>
          <w:lang w:val="ky"/>
          <w14:ligatures w14:val="none"/>
        </w:rPr>
        <w:t>"-</w:t>
      </w:r>
      <w:r w:rsidR="006D2D66">
        <w:rPr>
          <w:rFonts w:ascii="Arial" w:eastAsia="Calibri" w:hAnsi="Arial" w:cs="Arial"/>
          <w:kern w:val="0"/>
          <w:sz w:val="20"/>
          <w:szCs w:val="20"/>
          <w:lang w:val="kk-KZ"/>
          <w14:ligatures w14:val="none"/>
        </w:rPr>
        <w:t>март</w:t>
      </w:r>
      <w:r w:rsidR="008E35CA">
        <w:rPr>
          <w:rFonts w:ascii="Arial" w:eastAsia="Calibri" w:hAnsi="Arial" w:cs="Arial"/>
          <w:kern w:val="0"/>
          <w:sz w:val="20"/>
          <w:szCs w:val="20"/>
          <w:lang w:val="kk-KZ"/>
          <w14:ligatures w14:val="none"/>
        </w:rPr>
        <w:t>та</w:t>
      </w:r>
      <w:r w:rsidRPr="0011363F">
        <w:rPr>
          <w:rFonts w:ascii="Arial" w:eastAsia="Calibri" w:hAnsi="Arial" w:cs="Arial"/>
          <w:kern w:val="0"/>
          <w:sz w:val="20"/>
          <w:szCs w:val="20"/>
          <w:lang w:val="ky"/>
          <w14:ligatures w14:val="none"/>
        </w:rPr>
        <w:t>н тартып 202</w:t>
      </w:r>
      <w:r w:rsidR="008E35CA">
        <w:rPr>
          <w:rFonts w:ascii="Arial" w:eastAsia="Calibri" w:hAnsi="Arial" w:cs="Arial"/>
          <w:kern w:val="0"/>
          <w:sz w:val="20"/>
          <w:szCs w:val="20"/>
          <w:lang w:val="ky"/>
          <w14:ligatures w14:val="none"/>
        </w:rPr>
        <w:t>5</w:t>
      </w:r>
      <w:r w:rsidRPr="0011363F">
        <w:rPr>
          <w:rFonts w:ascii="Arial" w:eastAsia="Calibri" w:hAnsi="Arial" w:cs="Arial"/>
          <w:kern w:val="0"/>
          <w:sz w:val="20"/>
          <w:szCs w:val="20"/>
          <w:lang w:val="ky"/>
          <w14:ligatures w14:val="none"/>
        </w:rPr>
        <w:t>-жылдын</w:t>
      </w:r>
      <w:bookmarkEnd w:id="11"/>
      <w:r w:rsidRPr="0011363F">
        <w:rPr>
          <w:rFonts w:ascii="Arial" w:eastAsia="Calibri" w:hAnsi="Arial" w:cs="Arial"/>
          <w:kern w:val="0"/>
          <w:sz w:val="20"/>
          <w:szCs w:val="20"/>
          <w:lang w:val="ky"/>
          <w14:ligatures w14:val="none"/>
        </w:rPr>
        <w:t xml:space="preserve"> "</w:t>
      </w:r>
      <w:r w:rsidR="008E35CA">
        <w:rPr>
          <w:rFonts w:ascii="Arial" w:eastAsia="Calibri" w:hAnsi="Arial" w:cs="Arial"/>
          <w:kern w:val="0"/>
          <w:sz w:val="20"/>
          <w:szCs w:val="20"/>
          <w:lang w:val="ky"/>
          <w14:ligatures w14:val="none"/>
        </w:rPr>
        <w:t>1</w:t>
      </w:r>
      <w:r w:rsidR="00645BC8">
        <w:rPr>
          <w:rFonts w:ascii="Arial" w:eastAsia="Calibri" w:hAnsi="Arial" w:cs="Arial"/>
          <w:kern w:val="0"/>
          <w:sz w:val="20"/>
          <w:szCs w:val="20"/>
          <w:lang w:val="ky"/>
          <w14:ligatures w14:val="none"/>
        </w:rPr>
        <w:t>6</w:t>
      </w:r>
      <w:r w:rsidRPr="0011363F">
        <w:rPr>
          <w:rFonts w:ascii="Arial" w:eastAsia="Calibri" w:hAnsi="Arial" w:cs="Arial"/>
          <w:kern w:val="0"/>
          <w:sz w:val="20"/>
          <w:szCs w:val="20"/>
          <w:lang w:val="ky"/>
          <w14:ligatures w14:val="none"/>
        </w:rPr>
        <w:t xml:space="preserve">"-майына чейин (мындан ары - "Лотереяны өткөрүү мөөнөтү"). </w:t>
      </w:r>
    </w:p>
    <w:p w14:paraId="7C40781B" w14:textId="5D3B4720"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bCs/>
          <w:kern w:val="0"/>
          <w:sz w:val="20"/>
          <w:szCs w:val="20"/>
          <w:lang w:val="ky"/>
          <w14:ligatures w14:val="none"/>
        </w:rPr>
        <w:t>Бишкек шаарынын убактысы боюнча 202</w:t>
      </w:r>
      <w:r w:rsidR="008E35CA">
        <w:rPr>
          <w:rFonts w:ascii="Arial" w:eastAsia="Calibri" w:hAnsi="Arial" w:cs="Arial"/>
          <w:bCs/>
          <w:kern w:val="0"/>
          <w:sz w:val="20"/>
          <w:szCs w:val="20"/>
          <w:lang w:val="ky"/>
          <w14:ligatures w14:val="none"/>
        </w:rPr>
        <w:t>5</w:t>
      </w:r>
      <w:r w:rsidRPr="00137A74">
        <w:rPr>
          <w:rFonts w:ascii="Arial" w:eastAsia="Calibri" w:hAnsi="Arial" w:cs="Arial"/>
          <w:bCs/>
          <w:kern w:val="0"/>
          <w:sz w:val="20"/>
          <w:szCs w:val="20"/>
          <w:lang w:val="ky"/>
          <w14:ligatures w14:val="none"/>
        </w:rPr>
        <w:t xml:space="preserve">–жылдын </w:t>
      </w:r>
      <w:r w:rsidR="008E35CA">
        <w:rPr>
          <w:rFonts w:ascii="Arial" w:eastAsia="Calibri" w:hAnsi="Arial" w:cs="Arial"/>
          <w:bCs/>
          <w:kern w:val="0"/>
          <w:sz w:val="20"/>
          <w:szCs w:val="20"/>
          <w:lang w:val="ky"/>
          <w14:ligatures w14:val="none"/>
        </w:rPr>
        <w:t>31</w:t>
      </w:r>
      <w:r w:rsidRPr="00137A74">
        <w:rPr>
          <w:rFonts w:ascii="Arial" w:eastAsia="Calibri" w:hAnsi="Arial" w:cs="Arial"/>
          <w:bCs/>
          <w:kern w:val="0"/>
          <w:sz w:val="20"/>
          <w:szCs w:val="20"/>
          <w:lang w:val="ky"/>
          <w14:ligatures w14:val="none"/>
        </w:rPr>
        <w:t>-</w:t>
      </w:r>
      <w:r w:rsidR="008E35CA">
        <w:rPr>
          <w:rFonts w:ascii="Arial" w:eastAsia="Calibri" w:hAnsi="Arial" w:cs="Arial"/>
          <w:bCs/>
          <w:kern w:val="0"/>
          <w:sz w:val="20"/>
          <w:szCs w:val="20"/>
          <w:lang w:val="ky"/>
          <w14:ligatures w14:val="none"/>
        </w:rPr>
        <w:t xml:space="preserve">марттан </w:t>
      </w:r>
      <w:r w:rsidRPr="00137A74">
        <w:rPr>
          <w:rFonts w:ascii="Arial" w:eastAsia="Calibri" w:hAnsi="Arial" w:cs="Arial"/>
          <w:bCs/>
          <w:kern w:val="0"/>
          <w:sz w:val="20"/>
          <w:szCs w:val="20"/>
          <w:lang w:val="ky"/>
          <w14:ligatures w14:val="none"/>
        </w:rPr>
        <w:t>00 саат 00 мүнөт 00 секундадан тартып 202</w:t>
      </w:r>
      <w:r w:rsidR="008E35CA">
        <w:rPr>
          <w:rFonts w:ascii="Arial" w:eastAsia="Calibri" w:hAnsi="Arial" w:cs="Arial"/>
          <w:bCs/>
          <w:kern w:val="0"/>
          <w:sz w:val="20"/>
          <w:szCs w:val="20"/>
          <w:lang w:val="ky"/>
          <w14:ligatures w14:val="none"/>
        </w:rPr>
        <w:t>5</w:t>
      </w:r>
      <w:r w:rsidRPr="00137A74">
        <w:rPr>
          <w:rFonts w:ascii="Arial" w:eastAsia="Calibri" w:hAnsi="Arial" w:cs="Arial"/>
          <w:bCs/>
          <w:kern w:val="0"/>
          <w:sz w:val="20"/>
          <w:szCs w:val="20"/>
          <w:lang w:val="ky"/>
          <w14:ligatures w14:val="none"/>
        </w:rPr>
        <w:t>–жылдын 1</w:t>
      </w:r>
      <w:r w:rsidR="008E35CA">
        <w:rPr>
          <w:rFonts w:ascii="Arial" w:eastAsia="Calibri" w:hAnsi="Arial" w:cs="Arial"/>
          <w:bCs/>
          <w:kern w:val="0"/>
          <w:sz w:val="20"/>
          <w:szCs w:val="20"/>
          <w:lang w:val="ky"/>
          <w14:ligatures w14:val="none"/>
        </w:rPr>
        <w:t>1</w:t>
      </w:r>
      <w:r w:rsidRPr="00137A74">
        <w:rPr>
          <w:rFonts w:ascii="Arial" w:eastAsia="Calibri" w:hAnsi="Arial" w:cs="Arial"/>
          <w:bCs/>
          <w:kern w:val="0"/>
          <w:sz w:val="20"/>
          <w:szCs w:val="20"/>
          <w:lang w:val="ky"/>
          <w14:ligatures w14:val="none"/>
        </w:rPr>
        <w:t>-майынын 23 саат 59 мүнөт 59 секундасына чейин Лотереянын Катышуучусу болууга болот (мындан ары - "Каттоо мезгили").</w:t>
      </w:r>
    </w:p>
    <w:p w14:paraId="7C40781C" w14:textId="67254CFA" w:rsidR="00137A74" w:rsidRPr="00137A74" w:rsidRDefault="008751E6" w:rsidP="00137A74">
      <w:pPr>
        <w:numPr>
          <w:ilvl w:val="1"/>
          <w:numId w:val="2"/>
        </w:numPr>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Эгерде ушул Шарттын 1.7.1 - бөлүкчөсүнүн шарттарынан башкасы келип чыкпаса, лотереяга катышууга жеке жактар-Кыргыз Республикасынын жарандары жана Кыргыз Республикасында жашап турууга уруксаты бар, лотереяга катышуу учурунда 18 жашка толгон Кыргыз Республикасында туруктуу жашаган адамдар, ошондой эле </w:t>
      </w:r>
      <w:r w:rsidR="001421BE" w:rsidRPr="001421BE">
        <w:rPr>
          <w:rFonts w:ascii="Arial" w:eastAsia="Calibri" w:hAnsi="Arial" w:cs="Arial"/>
          <w:kern w:val="0"/>
          <w:sz w:val="20"/>
          <w:szCs w:val="20"/>
          <w14:ligatures w14:val="none"/>
        </w:rPr>
        <w:t>“</w:t>
      </w:r>
      <w:r w:rsidR="008E35CA">
        <w:rPr>
          <w:rFonts w:ascii="Arial" w:eastAsia="Calibri" w:hAnsi="Arial" w:cs="Arial"/>
          <w:kern w:val="0"/>
          <w:sz w:val="20"/>
          <w:szCs w:val="20"/>
          <w:lang w:val="en-US"/>
          <w14:ligatures w14:val="none"/>
        </w:rPr>
        <w:t>Globus</w:t>
      </w:r>
      <w:r w:rsidR="001421BE" w:rsidRPr="001421BE">
        <w:rPr>
          <w:rFonts w:ascii="Arial" w:eastAsia="Calibri" w:hAnsi="Arial" w:cs="Arial"/>
          <w:kern w:val="0"/>
          <w:sz w:val="20"/>
          <w:szCs w:val="20"/>
          <w14:ligatures w14:val="none"/>
        </w:rPr>
        <w:t>”</w:t>
      </w:r>
      <w:r w:rsidRPr="00137A74">
        <w:rPr>
          <w:rFonts w:ascii="Arial" w:eastAsia="Calibri" w:hAnsi="Arial" w:cs="Arial"/>
          <w:kern w:val="0"/>
          <w:sz w:val="20"/>
          <w:szCs w:val="20"/>
          <w:lang w:val="ky"/>
          <w14:ligatures w14:val="none"/>
        </w:rPr>
        <w:t xml:space="preserve"> соода тармагынын берилгендик программасынын катталган колдонуучулары болуп саналгана адамдар чакырылат.</w:t>
      </w:r>
    </w:p>
    <w:p w14:paraId="7C40781D" w14:textId="77777777" w:rsidR="00137A74" w:rsidRPr="00137A74" w:rsidRDefault="008751E6" w:rsidP="00137A74">
      <w:pPr>
        <w:numPr>
          <w:ilvl w:val="2"/>
          <w:numId w:val="2"/>
        </w:numPr>
        <w:spacing w:after="0" w:line="240" w:lineRule="auto"/>
        <w:jc w:val="both"/>
        <w:outlineLvl w:val="0"/>
        <w:rPr>
          <w:rFonts w:ascii="Arial" w:eastAsia="MS Gothic" w:hAnsi="Arial" w:cs="Arial"/>
          <w:kern w:val="0"/>
          <w:sz w:val="20"/>
          <w:szCs w:val="20"/>
          <w14:ligatures w14:val="none"/>
        </w:rPr>
      </w:pPr>
      <w:r w:rsidRPr="00137A74">
        <w:rPr>
          <w:rFonts w:ascii="Arial" w:eastAsia="MS Gothic" w:hAnsi="Arial" w:cs="Arial"/>
          <w:kern w:val="0"/>
          <w:sz w:val="20"/>
          <w:szCs w:val="20"/>
          <w:lang w:val="ky"/>
          <w14:ligatures w14:val="none"/>
        </w:rPr>
        <w:t>Төмөнкү адамдар лотереяга катышуучулар катары эсептелбейт жана катышууга укугу жок:</w:t>
      </w:r>
    </w:p>
    <w:p w14:paraId="7C40781E" w14:textId="77777777" w:rsidR="00137A74" w:rsidRPr="00137A74" w:rsidRDefault="008751E6" w:rsidP="00137A74">
      <w:pPr>
        <w:numPr>
          <w:ilvl w:val="0"/>
          <w:numId w:val="3"/>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Лотереянын Уюштуруучунун кызматкерлери жана алардын жакын туугандары; </w:t>
      </w:r>
    </w:p>
    <w:p w14:paraId="7C40781F" w14:textId="77777777" w:rsidR="00137A74" w:rsidRPr="00137A74" w:rsidRDefault="008751E6" w:rsidP="00137A74">
      <w:pPr>
        <w:numPr>
          <w:ilvl w:val="0"/>
          <w:numId w:val="3"/>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Лотереяны Уюштуруучунун кызыкчылыктарын жактаган адамдар; </w:t>
      </w:r>
    </w:p>
    <w:p w14:paraId="7C407820" w14:textId="77777777" w:rsidR="00137A74" w:rsidRPr="00137A74" w:rsidRDefault="008751E6" w:rsidP="00137A74">
      <w:pPr>
        <w:numPr>
          <w:ilvl w:val="0"/>
          <w:numId w:val="3"/>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белгиленген тартипте лотереяны уюштуруучу менен кандайдыр бир байланыштары бар деп эсептелген адамдар, лотереяны уюштуруучу менен жарандык-укуктук жана башка мамилелери бар жана лотереяны уюштуруу жана/же өткөрүү менен байланышкан үчүнчү жактардын кызматкерлери жана алардын өкүлдөрү, ошондой эле алардын жакын туугандары; </w:t>
      </w:r>
    </w:p>
    <w:p w14:paraId="7C407821" w14:textId="77777777" w:rsidR="00137A74" w:rsidRPr="00137A74" w:rsidRDefault="008751E6" w:rsidP="00137A74">
      <w:pPr>
        <w:numPr>
          <w:ilvl w:val="0"/>
          <w:numId w:val="3"/>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жарандыгы жок адамдар жана Кыргыз Республикасында жашап турууга уруксаты жок башка мамлекеттердин жарандары;</w:t>
      </w:r>
    </w:p>
    <w:p w14:paraId="7C407822" w14:textId="77777777" w:rsidR="00137A74" w:rsidRPr="00137A74" w:rsidRDefault="008751E6" w:rsidP="00137A74">
      <w:pPr>
        <w:numPr>
          <w:ilvl w:val="0"/>
          <w:numId w:val="3"/>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лотереяга катышуу учурунда 18 жашка толо элек адамдар.</w:t>
      </w:r>
    </w:p>
    <w:p w14:paraId="7C407823" w14:textId="77777777"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Ушул Шарттын 1.7., 1.7.1.-бөлүгүнүн шарттарына ылайык келбеген адамдардын лотереяга катышканы аныкталса, уюштуруучу мындай адамдарга лотереяга катышууга тыюу салууга же байге берүүдөн баш тартууга укуктуу.</w:t>
      </w:r>
    </w:p>
    <w:p w14:paraId="7C407824" w14:textId="77777777"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Уюштуруучу Катышуучунун жашын, жана инсандыгын тастыктаган документтерди текшерүү укугун өзүнө калтырат.</w:t>
      </w:r>
    </w:p>
    <w:p w14:paraId="7C407825" w14:textId="77777777"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Лотереяга катышуу менен катышуучу Лотерея – бул Байгелерди ойнотуу кокусунан тандоодон көз каранды болгон оюн экенин түшүнөт, ошондуктан бардык Катышуучулар лотереянын Жеңүүчүсү боло албайт.</w:t>
      </w:r>
    </w:p>
    <w:p w14:paraId="7C407826" w14:textId="1345241A" w:rsidR="00137A74" w:rsidRPr="00B25913" w:rsidRDefault="008751E6" w:rsidP="00137A74">
      <w:pPr>
        <w:numPr>
          <w:ilvl w:val="1"/>
          <w:numId w:val="2"/>
        </w:numPr>
        <w:spacing w:after="0" w:line="240" w:lineRule="auto"/>
        <w:ind w:left="576" w:hanging="576"/>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Лотереянын катышуучуларына лотереяны өткөрүүнүн ушул Шарттары жана ага катышуунун эрежелери жөнүндө маалымдоо ушул шарттарды төмөнкү дарек боюнча Интернет сайт</w:t>
      </w:r>
      <w:r w:rsidR="00625CFF">
        <w:rPr>
          <w:rFonts w:ascii="Arial" w:eastAsia="Calibri" w:hAnsi="Arial" w:cs="Arial"/>
          <w:kern w:val="0"/>
          <w:sz w:val="20"/>
          <w:szCs w:val="20"/>
          <w:lang w:val="ky"/>
          <w14:ligatures w14:val="none"/>
        </w:rPr>
        <w:t>ында</w:t>
      </w:r>
      <w:r w:rsidRPr="00137A74">
        <w:rPr>
          <w:rFonts w:ascii="Arial" w:eastAsia="Calibri" w:hAnsi="Arial" w:cs="Arial"/>
          <w:kern w:val="0"/>
          <w:sz w:val="20"/>
          <w:szCs w:val="20"/>
          <w:lang w:val="ky"/>
          <w14:ligatures w14:val="none"/>
        </w:rPr>
        <w:t xml:space="preserve"> жайгаштыруу жолу менен жүзөгө ашырылат: </w:t>
      </w:r>
      <w:r>
        <w:fldChar w:fldCharType="begin"/>
      </w:r>
      <w:r>
        <w:instrText>HYPERLINK "http://www.Globus.kg"</w:instrText>
      </w:r>
      <w:r>
        <w:fldChar w:fldCharType="separate"/>
      </w:r>
      <w:r w:rsidRPr="00137A74">
        <w:rPr>
          <w:rFonts w:ascii="Arial" w:eastAsia="Calibri" w:hAnsi="Arial" w:cs="Arial"/>
          <w:kern w:val="0"/>
          <w:sz w:val="20"/>
          <w:szCs w:val="20"/>
          <w:u w:val="single"/>
          <w:lang w:val="ky"/>
          <w14:ligatures w14:val="none"/>
        </w:rPr>
        <w:t>www.Globus.kg</w:t>
      </w:r>
      <w:r>
        <w:fldChar w:fldCharType="end"/>
      </w:r>
      <w:r w:rsidR="008E35CA" w:rsidRPr="00137A74">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(мындан ары - "Сайт") 202</w:t>
      </w:r>
      <w:r w:rsidR="008E35CA">
        <w:rPr>
          <w:rFonts w:ascii="Arial" w:eastAsia="Calibri" w:hAnsi="Arial" w:cs="Arial"/>
          <w:kern w:val="0"/>
          <w:sz w:val="20"/>
          <w:szCs w:val="20"/>
          <w:lang w:val="ky"/>
          <w14:ligatures w14:val="none"/>
        </w:rPr>
        <w:t>5</w:t>
      </w:r>
      <w:r w:rsidRPr="00137A74">
        <w:rPr>
          <w:rFonts w:ascii="Arial" w:eastAsia="Calibri" w:hAnsi="Arial" w:cs="Arial"/>
          <w:kern w:val="0"/>
          <w:sz w:val="20"/>
          <w:szCs w:val="20"/>
          <w:lang w:val="ky"/>
          <w14:ligatures w14:val="none"/>
        </w:rPr>
        <w:t xml:space="preserve">-жылдын </w:t>
      </w:r>
      <w:r w:rsidR="008E35CA">
        <w:rPr>
          <w:rFonts w:ascii="Arial" w:eastAsia="Calibri" w:hAnsi="Arial" w:cs="Arial"/>
          <w:kern w:val="0"/>
          <w:sz w:val="20"/>
          <w:szCs w:val="20"/>
          <w:lang w:val="ky"/>
          <w14:ligatures w14:val="none"/>
        </w:rPr>
        <w:t>31</w:t>
      </w:r>
      <w:r w:rsidRPr="00137A74">
        <w:rPr>
          <w:rFonts w:ascii="Arial" w:eastAsia="Calibri" w:hAnsi="Arial" w:cs="Arial"/>
          <w:kern w:val="0"/>
          <w:sz w:val="20"/>
          <w:szCs w:val="20"/>
          <w:lang w:val="ky"/>
          <w14:ligatures w14:val="none"/>
        </w:rPr>
        <w:t>-</w:t>
      </w:r>
      <w:r w:rsidR="008E35CA">
        <w:rPr>
          <w:rFonts w:ascii="Arial" w:eastAsia="Calibri" w:hAnsi="Arial" w:cs="Arial"/>
          <w:kern w:val="0"/>
          <w:sz w:val="20"/>
          <w:szCs w:val="20"/>
          <w:lang w:val="ky"/>
          <w14:ligatures w14:val="none"/>
        </w:rPr>
        <w:t>мартта</w:t>
      </w:r>
      <w:r w:rsidRPr="00137A74">
        <w:rPr>
          <w:rFonts w:ascii="Arial" w:eastAsia="Calibri" w:hAnsi="Arial" w:cs="Arial"/>
          <w:kern w:val="0"/>
          <w:sz w:val="20"/>
          <w:szCs w:val="20"/>
          <w:lang w:val="ky"/>
          <w14:ligatures w14:val="none"/>
        </w:rPr>
        <w:t xml:space="preserve"> саат 00 саат 00 мүнөт 00 секунддан кеч эмес. Андан тышкары, Уюштуруучу башка интернет-куралдарында, Уюштуруучунун  – </w:t>
      </w:r>
      <w:bookmarkStart w:id="12" w:name="_Hlk161210692"/>
      <w:r>
        <w:fldChar w:fldCharType="begin"/>
      </w:r>
      <w:r w:rsidRPr="00B25913">
        <w:rPr>
          <w:lang w:val="ky"/>
        </w:rPr>
        <w:instrText xml:space="preserve"> HYPERLINK "https://www.instagram.com/bishkeksut/" </w:instrText>
      </w:r>
      <w:r>
        <w:fldChar w:fldCharType="separate"/>
      </w:r>
      <w:r w:rsidR="00AD01A1" w:rsidRPr="002A61F6">
        <w:rPr>
          <w:rStyle w:val="Hyperlink"/>
          <w:rFonts w:ascii="Arial" w:eastAsia="Calibri" w:hAnsi="Arial" w:cs="Arial"/>
          <w:kern w:val="0"/>
          <w:sz w:val="20"/>
          <w:szCs w:val="20"/>
          <w:lang w:val="ky"/>
          <w14:ligatures w14:val="none"/>
        </w:rPr>
        <w:t>https://www.instagram.com/bishkeksut/</w:t>
      </w:r>
      <w:r>
        <w:rPr>
          <w:rStyle w:val="Hyperlink"/>
          <w:rFonts w:ascii="Arial" w:eastAsia="Calibri" w:hAnsi="Arial" w:cs="Arial"/>
          <w:kern w:val="0"/>
          <w:sz w:val="20"/>
          <w:szCs w:val="20"/>
          <w:lang w:val="ky"/>
          <w14:ligatures w14:val="none"/>
        </w:rPr>
        <w:fldChar w:fldCharType="end"/>
      </w:r>
      <w:r w:rsidRPr="00137A74">
        <w:rPr>
          <w:rFonts w:ascii="Arial" w:eastAsia="Calibri" w:hAnsi="Arial" w:cs="Arial"/>
          <w:kern w:val="0"/>
          <w:sz w:val="20"/>
          <w:szCs w:val="20"/>
          <w:lang w:val="ky"/>
          <w14:ligatures w14:val="none"/>
        </w:rPr>
        <w:t xml:space="preserve"> </w:t>
      </w:r>
      <w:bookmarkEnd w:id="12"/>
      <w:r w:rsidRPr="00137A74">
        <w:rPr>
          <w:rFonts w:ascii="Arial" w:eastAsia="Calibri" w:hAnsi="Arial" w:cs="Arial"/>
          <w:kern w:val="0"/>
          <w:sz w:val="20"/>
          <w:szCs w:val="20"/>
          <w:lang w:val="ky"/>
          <w14:ligatures w14:val="none"/>
        </w:rPr>
        <w:t xml:space="preserve"> аттуу Инстаграмм баракчасында жана/же Жалпыга маалымдоо каражаттарында ар кандай мыйзамдуу ыкмалар жана байланыш каражаттары аркылуу жарнамалоо жолу менен жайгаштыруу укугун өзүнө калтырат.</w:t>
      </w:r>
    </w:p>
    <w:p w14:paraId="7C407827" w14:textId="77777777" w:rsidR="00137A74" w:rsidRPr="00B25913" w:rsidRDefault="008751E6" w:rsidP="00137A74">
      <w:pPr>
        <w:numPr>
          <w:ilvl w:val="1"/>
          <w:numId w:val="2"/>
        </w:numPr>
        <w:spacing w:after="0" w:line="240" w:lineRule="auto"/>
        <w:ind w:left="576" w:hanging="576"/>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 xml:space="preserve">Лотереянын Шарттары менен сайттан же Лотереяны өткөрүү мөөнөтүнүн ичинде +996 (312) 910660 (Кыргызстан боюнча акысыз) ишеним телефону аркылуу таанышууга болот.  </w:t>
      </w:r>
      <w:r w:rsidRPr="00137A74">
        <w:rPr>
          <w:rFonts w:ascii="Arial" w:eastAsia="Calibri" w:hAnsi="Arial" w:cs="Arial"/>
          <w:kern w:val="0"/>
          <w:sz w:val="20"/>
          <w:szCs w:val="20"/>
          <w:lang w:val="ky"/>
          <w14:ligatures w14:val="none"/>
        </w:rPr>
        <w:lastRenderedPageBreak/>
        <w:t xml:space="preserve">Тынымсыз байланыштын иштөө убактысы: дүйшөмбүдөн жумага чейин саат 09:00дөн 18:00гө чейин. </w:t>
      </w:r>
    </w:p>
    <w:p w14:paraId="7C407828" w14:textId="36FA12A2" w:rsidR="00137A74" w:rsidRPr="00B25913" w:rsidRDefault="008751E6" w:rsidP="00137A74">
      <w:pPr>
        <w:numPr>
          <w:ilvl w:val="1"/>
          <w:numId w:val="2"/>
        </w:numPr>
        <w:spacing w:after="0" w:line="240" w:lineRule="auto"/>
        <w:ind w:left="576" w:hanging="576"/>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 xml:space="preserve">Лотереялык билеттин баасы: кызыктыруучу лотереяга катышуу үчүн акы өзүнчө алынбайт жана Шарттардын </w:t>
      </w:r>
      <w:r w:rsidR="002A2003">
        <w:rPr>
          <w:rFonts w:ascii="Arial" w:eastAsia="Calibri" w:hAnsi="Arial" w:cs="Arial"/>
          <w:kern w:val="0"/>
          <w:sz w:val="20"/>
          <w:szCs w:val="20"/>
          <w:lang w:val="ky"/>
          <w14:ligatures w14:val="none"/>
        </w:rPr>
        <w:t>2</w:t>
      </w:r>
      <w:r w:rsidRPr="00137A74">
        <w:rPr>
          <w:rFonts w:ascii="Arial" w:eastAsia="Calibri" w:hAnsi="Arial" w:cs="Arial"/>
          <w:kern w:val="0"/>
          <w:sz w:val="20"/>
          <w:szCs w:val="20"/>
          <w:lang w:val="ky"/>
          <w14:ligatures w14:val="none"/>
        </w:rPr>
        <w:t>-бөлүкчөсүнө ылайык, акциялык өнүмдү сатып алуу түрүндө (формада) көрсөтүлөт. .</w:t>
      </w:r>
    </w:p>
    <w:p w14:paraId="17A99863" w14:textId="77777777" w:rsidR="00240AF8" w:rsidRDefault="008751E6" w:rsidP="00240AF8">
      <w:pPr>
        <w:numPr>
          <w:ilvl w:val="1"/>
          <w:numId w:val="2"/>
        </w:numPr>
        <w:spacing w:after="0" w:line="240" w:lineRule="auto"/>
        <w:ind w:left="576" w:hanging="576"/>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 xml:space="preserve">Лотереялык билеттерди же лотереялык номурларды (лотереяга катышуу укугун ырастаган документтерди) таратуунун тартиби: Шарттардын 3.1-пункттун талаптарына ылайык, катышуучулардын </w:t>
      </w:r>
      <w:r w:rsidR="00AD4479">
        <w:rPr>
          <w:rFonts w:ascii="Arial" w:eastAsia="Calibri" w:hAnsi="Arial" w:cs="Arial"/>
          <w:kern w:val="0"/>
          <w:sz w:val="20"/>
          <w:szCs w:val="20"/>
          <w:lang w:val="ky"/>
          <w14:ligatures w14:val="none"/>
        </w:rPr>
        <w:t>“</w:t>
      </w:r>
      <w:r w:rsidRPr="00137A74">
        <w:rPr>
          <w:rFonts w:ascii="Arial" w:eastAsia="Calibri" w:hAnsi="Arial" w:cs="Arial"/>
          <w:kern w:val="0"/>
          <w:sz w:val="20"/>
          <w:szCs w:val="20"/>
          <w:lang w:val="ky"/>
          <w14:ligatures w14:val="none"/>
        </w:rPr>
        <w:t>Globus</w:t>
      </w:r>
      <w:r w:rsidR="00AD4479">
        <w:rPr>
          <w:rFonts w:ascii="Arial" w:eastAsia="Calibri" w:hAnsi="Arial" w:cs="Arial"/>
          <w:kern w:val="0"/>
          <w:sz w:val="20"/>
          <w:szCs w:val="20"/>
          <w:lang w:val="ky"/>
          <w14:ligatures w14:val="none"/>
        </w:rPr>
        <w:t>”</w:t>
      </w:r>
      <w:r w:rsidR="008E35CA">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 xml:space="preserve">соода түйүндөрүндө Акциялык азык-түлүктөрдү сатып алгандыгын тастыктаган чектер. Алар </w:t>
      </w:r>
      <w:r w:rsidR="00AD4479">
        <w:rPr>
          <w:rFonts w:ascii="Arial" w:eastAsia="Calibri" w:hAnsi="Arial" w:cs="Arial"/>
          <w:kern w:val="0"/>
          <w:sz w:val="20"/>
          <w:szCs w:val="20"/>
          <w:lang w:val="ky"/>
          <w14:ligatures w14:val="none"/>
        </w:rPr>
        <w:t>“</w:t>
      </w:r>
      <w:r w:rsidR="008E35CA" w:rsidRPr="00F13E52">
        <w:rPr>
          <w:rFonts w:ascii="Arial" w:eastAsia="Calibri" w:hAnsi="Arial" w:cs="Arial"/>
          <w:kern w:val="0"/>
          <w:sz w:val="20"/>
          <w:szCs w:val="20"/>
          <w:lang w:val="ky"/>
          <w14:ligatures w14:val="none"/>
        </w:rPr>
        <w:t>Globus</w:t>
      </w:r>
      <w:r w:rsidR="00AD4479">
        <w:rPr>
          <w:rFonts w:ascii="Arial" w:eastAsia="Calibri" w:hAnsi="Arial" w:cs="Arial"/>
          <w:kern w:val="0"/>
          <w:sz w:val="20"/>
          <w:szCs w:val="20"/>
          <w:lang w:val="ky"/>
          <w14:ligatures w14:val="none"/>
        </w:rPr>
        <w:t>”</w:t>
      </w:r>
      <w:r w:rsidRPr="00137A74">
        <w:rPr>
          <w:rFonts w:ascii="Arial" w:eastAsia="Calibri" w:hAnsi="Arial" w:cs="Arial"/>
          <w:kern w:val="0"/>
          <w:sz w:val="20"/>
          <w:szCs w:val="20"/>
          <w:lang w:val="ky"/>
          <w14:ligatures w14:val="none"/>
        </w:rPr>
        <w:t xml:space="preserve"> соода түйүндөрүнүн кассасынан сатып алуудан кийин берилет. Лотереялык ставкаларды кабыл алуу тартиби: бул Лотереяда лотереялык ставкаларды кабыл алуу каралган эмес.</w:t>
      </w:r>
    </w:p>
    <w:p w14:paraId="7C40782A" w14:textId="6A59DFED" w:rsidR="00137A74" w:rsidRDefault="00240AF8" w:rsidP="00240AF8">
      <w:pPr>
        <w:numPr>
          <w:ilvl w:val="1"/>
          <w:numId w:val="2"/>
        </w:numPr>
        <w:spacing w:after="0" w:line="240" w:lineRule="auto"/>
        <w:ind w:left="576" w:hanging="576"/>
        <w:jc w:val="both"/>
        <w:rPr>
          <w:rFonts w:ascii="Arial" w:eastAsia="Calibri" w:hAnsi="Arial" w:cs="Arial"/>
          <w:kern w:val="0"/>
          <w:sz w:val="20"/>
          <w:szCs w:val="20"/>
          <w:lang w:val="ky"/>
          <w14:ligatures w14:val="none"/>
        </w:rPr>
      </w:pPr>
      <w:r w:rsidRPr="00240AF8">
        <w:rPr>
          <w:rFonts w:ascii="Arial" w:eastAsia="Calibri" w:hAnsi="Arial" w:cs="Arial"/>
          <w:kern w:val="0"/>
          <w:sz w:val="20"/>
          <w:szCs w:val="20"/>
          <w:lang w:val="ky"/>
          <w14:ligatures w14:val="none"/>
        </w:rPr>
        <w:t xml:space="preserve">Лотереялык коюмдарды кабыл алуу тартиби: </w:t>
      </w:r>
      <w:r w:rsidR="005D4C64">
        <w:rPr>
          <w:rFonts w:ascii="Arial" w:eastAsia="Calibri" w:hAnsi="Arial" w:cs="Arial"/>
          <w:kern w:val="0"/>
          <w:sz w:val="20"/>
          <w:szCs w:val="20"/>
          <w:lang w:val="ky"/>
          <w14:ligatures w14:val="none"/>
        </w:rPr>
        <w:t>б</w:t>
      </w:r>
      <w:r w:rsidRPr="00240AF8">
        <w:rPr>
          <w:rFonts w:ascii="Arial" w:eastAsia="Calibri" w:hAnsi="Arial" w:cs="Arial"/>
          <w:kern w:val="0"/>
          <w:sz w:val="20"/>
          <w:szCs w:val="20"/>
          <w:lang w:val="ky"/>
          <w14:ligatures w14:val="none"/>
        </w:rPr>
        <w:t>ул Лотереяда лотереялык коюмдарды кабыл алуу каралбайт.</w:t>
      </w:r>
    </w:p>
    <w:p w14:paraId="1DF51BA2" w14:textId="77777777" w:rsidR="00240AF8" w:rsidRPr="00240AF8" w:rsidRDefault="00240AF8" w:rsidP="00240AF8">
      <w:pPr>
        <w:spacing w:after="0" w:line="240" w:lineRule="auto"/>
        <w:ind w:left="576"/>
        <w:jc w:val="both"/>
        <w:rPr>
          <w:rFonts w:ascii="Arial" w:eastAsia="Calibri" w:hAnsi="Arial" w:cs="Arial"/>
          <w:kern w:val="0"/>
          <w:sz w:val="20"/>
          <w:szCs w:val="20"/>
          <w:lang w:val="ky"/>
          <w14:ligatures w14:val="none"/>
        </w:rPr>
      </w:pPr>
    </w:p>
    <w:p w14:paraId="7C40782B" w14:textId="77777777" w:rsidR="00137A74" w:rsidRPr="00137A74" w:rsidRDefault="008751E6" w:rsidP="00137A74">
      <w:pPr>
        <w:keepNext/>
        <w:keepLines/>
        <w:numPr>
          <w:ilvl w:val="0"/>
          <w:numId w:val="2"/>
        </w:numPr>
        <w:spacing w:after="0" w:line="240" w:lineRule="auto"/>
        <w:jc w:val="both"/>
        <w:outlineLvl w:val="0"/>
        <w:rPr>
          <w:rFonts w:ascii="Arial" w:eastAsia="MS Gothic" w:hAnsi="Arial" w:cs="Arial"/>
          <w:b/>
          <w:kern w:val="0"/>
          <w:sz w:val="20"/>
          <w:szCs w:val="20"/>
          <w14:ligatures w14:val="none"/>
        </w:rPr>
      </w:pPr>
      <w:r w:rsidRPr="00137A74">
        <w:rPr>
          <w:rFonts w:ascii="Arial" w:eastAsia="MS Gothic" w:hAnsi="Arial" w:cs="Arial"/>
          <w:b/>
          <w:kern w:val="0"/>
          <w:sz w:val="20"/>
          <w:szCs w:val="20"/>
          <w:lang w:val="ky"/>
          <w14:ligatures w14:val="none"/>
        </w:rPr>
        <w:t>Лотереяны сатууга түрткү берүү максатында товарлардын аталышы</w:t>
      </w:r>
    </w:p>
    <w:p w14:paraId="7C40782C" w14:textId="52DDEA1E"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 "Чудо" (мындан ары – "Акциялык азык") соода </w:t>
      </w:r>
      <w:r w:rsidR="00502A3C">
        <w:rPr>
          <w:rFonts w:ascii="Arial" w:eastAsia="Calibri" w:hAnsi="Arial" w:cs="Arial"/>
          <w:kern w:val="0"/>
          <w:sz w:val="20"/>
          <w:szCs w:val="20"/>
          <w:lang w:val="ky"/>
          <w14:ligatures w14:val="none"/>
        </w:rPr>
        <w:t>белгисиндег</w:t>
      </w:r>
      <w:r w:rsidRPr="00137A74">
        <w:rPr>
          <w:rFonts w:ascii="Arial" w:eastAsia="Calibri" w:hAnsi="Arial" w:cs="Arial"/>
          <w:kern w:val="0"/>
          <w:sz w:val="20"/>
          <w:szCs w:val="20"/>
          <w:lang w:val="ky"/>
          <w14:ligatures w14:val="none"/>
        </w:rPr>
        <w:t>ы азыкты сатууга түрткү берүү максатында өткөрүлөт:</w:t>
      </w:r>
    </w:p>
    <w:p w14:paraId="7C40782D" w14:textId="77777777" w:rsidR="00137A74" w:rsidRPr="00137A74" w:rsidRDefault="00137A74" w:rsidP="00137A74">
      <w:pPr>
        <w:numPr>
          <w:ilvl w:val="1"/>
          <w:numId w:val="2"/>
        </w:numPr>
        <w:spacing w:after="0" w:line="240" w:lineRule="auto"/>
        <w:ind w:left="576" w:hanging="576"/>
        <w:jc w:val="both"/>
        <w:rPr>
          <w:rFonts w:ascii="Arial" w:eastAsia="Calibri" w:hAnsi="Arial" w:cs="Arial"/>
          <w:kern w:val="0"/>
          <w:sz w:val="20"/>
          <w:szCs w:val="20"/>
          <w14:ligatures w14:val="none"/>
        </w:rPr>
      </w:pPr>
    </w:p>
    <w:tbl>
      <w:tblPr>
        <w:tblW w:w="9067" w:type="dxa"/>
        <w:tblInd w:w="113" w:type="dxa"/>
        <w:tblLook w:val="04A0" w:firstRow="1" w:lastRow="0" w:firstColumn="1" w:lastColumn="0" w:noHBand="0" w:noVBand="1"/>
      </w:tblPr>
      <w:tblGrid>
        <w:gridCol w:w="960"/>
        <w:gridCol w:w="1445"/>
        <w:gridCol w:w="6662"/>
      </w:tblGrid>
      <w:tr w:rsidR="00840E18" w14:paraId="7C407831" w14:textId="77777777" w:rsidTr="009174D9">
        <w:trPr>
          <w:trHeight w:val="315"/>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40782E" w14:textId="77777777" w:rsidR="00137A74" w:rsidRPr="00137A74" w:rsidRDefault="008751E6" w:rsidP="00137A74">
            <w:pPr>
              <w:spacing w:after="0" w:line="240" w:lineRule="auto"/>
              <w:jc w:val="center"/>
              <w:rPr>
                <w:rFonts w:ascii="Arial" w:eastAsia="Times New Roman" w:hAnsi="Arial" w:cs="Arial"/>
                <w:b/>
                <w:bCs/>
                <w:kern w:val="0"/>
                <w:sz w:val="20"/>
                <w:szCs w:val="20"/>
                <w:lang w:eastAsia="ru-RU"/>
                <w14:ligatures w14:val="none"/>
              </w:rPr>
            </w:pPr>
            <w:r w:rsidRPr="00137A74">
              <w:rPr>
                <w:rFonts w:ascii="Arial" w:eastAsia="Times New Roman" w:hAnsi="Arial" w:cs="Arial"/>
                <w:b/>
                <w:bCs/>
                <w:kern w:val="0"/>
                <w:sz w:val="20"/>
                <w:szCs w:val="20"/>
                <w:lang w:val="ky" w:eastAsia="ru-RU"/>
                <w14:ligatures w14:val="none"/>
              </w:rPr>
              <w:t>№</w:t>
            </w:r>
          </w:p>
        </w:tc>
        <w:tc>
          <w:tcPr>
            <w:tcW w:w="1445" w:type="dxa"/>
            <w:tcBorders>
              <w:top w:val="single" w:sz="4" w:space="0" w:color="auto"/>
              <w:left w:val="nil"/>
              <w:bottom w:val="single" w:sz="4" w:space="0" w:color="auto"/>
              <w:right w:val="single" w:sz="4" w:space="0" w:color="auto"/>
            </w:tcBorders>
            <w:shd w:val="clear" w:color="auto" w:fill="auto"/>
            <w:noWrap/>
            <w:vAlign w:val="bottom"/>
            <w:hideMark/>
          </w:tcPr>
          <w:p w14:paraId="7C40782F" w14:textId="4E16892F" w:rsidR="00137A74" w:rsidRPr="00137A74" w:rsidRDefault="008751E6" w:rsidP="00137A74">
            <w:pPr>
              <w:spacing w:after="0" w:line="240" w:lineRule="auto"/>
              <w:jc w:val="center"/>
              <w:rPr>
                <w:rFonts w:ascii="Arial" w:eastAsia="Times New Roman" w:hAnsi="Arial" w:cs="Arial"/>
                <w:b/>
                <w:bCs/>
                <w:kern w:val="0"/>
                <w:sz w:val="20"/>
                <w:szCs w:val="20"/>
                <w:lang w:eastAsia="ru-RU"/>
                <w14:ligatures w14:val="none"/>
              </w:rPr>
            </w:pPr>
            <w:r w:rsidRPr="00137A74">
              <w:rPr>
                <w:rFonts w:ascii="Arial" w:eastAsia="Times New Roman" w:hAnsi="Arial" w:cs="Arial"/>
                <w:b/>
                <w:bCs/>
                <w:kern w:val="0"/>
                <w:sz w:val="20"/>
                <w:szCs w:val="20"/>
                <w:lang w:val="ky" w:eastAsia="ru-RU"/>
                <w14:ligatures w14:val="none"/>
              </w:rPr>
              <w:t>С</w:t>
            </w:r>
            <w:r w:rsidR="00B87223">
              <w:rPr>
                <w:rFonts w:ascii="Arial" w:eastAsia="Times New Roman" w:hAnsi="Arial" w:cs="Arial"/>
                <w:b/>
                <w:bCs/>
                <w:kern w:val="0"/>
                <w:sz w:val="20"/>
                <w:szCs w:val="20"/>
                <w:lang w:val="ky" w:eastAsia="ru-RU"/>
                <w14:ligatures w14:val="none"/>
              </w:rPr>
              <w:t>Б</w:t>
            </w:r>
          </w:p>
        </w:tc>
        <w:tc>
          <w:tcPr>
            <w:tcW w:w="6662" w:type="dxa"/>
            <w:tcBorders>
              <w:top w:val="single" w:sz="4" w:space="0" w:color="auto"/>
              <w:left w:val="nil"/>
              <w:bottom w:val="single" w:sz="4" w:space="0" w:color="auto"/>
              <w:right w:val="single" w:sz="4" w:space="0" w:color="auto"/>
            </w:tcBorders>
            <w:shd w:val="clear" w:color="auto" w:fill="auto"/>
            <w:noWrap/>
            <w:vAlign w:val="bottom"/>
            <w:hideMark/>
          </w:tcPr>
          <w:p w14:paraId="7C407830" w14:textId="77777777" w:rsidR="00137A74" w:rsidRPr="00137A74" w:rsidRDefault="008751E6" w:rsidP="00137A74">
            <w:pPr>
              <w:spacing w:after="0" w:line="240" w:lineRule="auto"/>
              <w:jc w:val="center"/>
              <w:rPr>
                <w:rFonts w:ascii="Arial" w:eastAsia="Times New Roman" w:hAnsi="Arial" w:cs="Arial"/>
                <w:b/>
                <w:bCs/>
                <w:kern w:val="0"/>
                <w:sz w:val="20"/>
                <w:szCs w:val="20"/>
                <w:lang w:eastAsia="ru-RU"/>
                <w14:ligatures w14:val="none"/>
              </w:rPr>
            </w:pPr>
            <w:r w:rsidRPr="00137A74">
              <w:rPr>
                <w:rFonts w:ascii="Arial" w:eastAsia="Times New Roman" w:hAnsi="Arial" w:cs="Arial"/>
                <w:b/>
                <w:bCs/>
                <w:kern w:val="0"/>
                <w:sz w:val="20"/>
                <w:szCs w:val="20"/>
                <w:lang w:val="ky" w:eastAsia="ru-RU"/>
                <w14:ligatures w14:val="none"/>
              </w:rPr>
              <w:t>Өнүмдүн аталышы</w:t>
            </w:r>
          </w:p>
        </w:tc>
      </w:tr>
      <w:tr w:rsidR="00840E18" w14:paraId="7C40783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3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w:t>
            </w:r>
          </w:p>
        </w:tc>
        <w:tc>
          <w:tcPr>
            <w:tcW w:w="1445" w:type="dxa"/>
            <w:tcBorders>
              <w:top w:val="nil"/>
              <w:left w:val="nil"/>
              <w:bottom w:val="single" w:sz="4" w:space="0" w:color="auto"/>
              <w:right w:val="single" w:sz="4" w:space="0" w:color="auto"/>
            </w:tcBorders>
            <w:shd w:val="clear" w:color="auto" w:fill="auto"/>
            <w:noWrap/>
            <w:vAlign w:val="center"/>
          </w:tcPr>
          <w:p w14:paraId="7C40783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34" w14:textId="77777777" w:rsidR="00137A74" w:rsidRPr="00137A74" w:rsidRDefault="008751E6" w:rsidP="00137A74">
            <w:pPr>
              <w:spacing w:after="0" w:line="240" w:lineRule="auto"/>
              <w:jc w:val="center"/>
              <w:rPr>
                <w:rFonts w:ascii="Arial" w:eastAsia="Calibri" w:hAnsi="Arial" w:cs="Arial"/>
                <w:kern w:val="0"/>
                <w:sz w:val="20"/>
                <w:szCs w:val="20"/>
                <w:lang w:eastAsia="ru-RU"/>
                <w14:ligatures w14:val="none"/>
              </w:rPr>
            </w:pPr>
            <w:r w:rsidRPr="00137A74">
              <w:rPr>
                <w:rFonts w:ascii="Arial" w:eastAsia="Calibri" w:hAnsi="Arial" w:cs="Arial"/>
                <w:kern w:val="0"/>
                <w:sz w:val="20"/>
                <w:szCs w:val="20"/>
                <w:lang w:val="ky"/>
                <w14:ligatures w14:val="none"/>
              </w:rPr>
              <w:t>Чудо СырокГлаз Кокос 28.7% 40г ПП 12Х</w:t>
            </w:r>
          </w:p>
        </w:tc>
      </w:tr>
      <w:tr w:rsidR="00840E18" w14:paraId="7C407839"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3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w:t>
            </w:r>
          </w:p>
        </w:tc>
        <w:tc>
          <w:tcPr>
            <w:tcW w:w="1445" w:type="dxa"/>
            <w:tcBorders>
              <w:top w:val="nil"/>
              <w:left w:val="nil"/>
              <w:bottom w:val="single" w:sz="4" w:space="0" w:color="auto"/>
              <w:right w:val="single" w:sz="4" w:space="0" w:color="auto"/>
            </w:tcBorders>
            <w:shd w:val="clear" w:color="auto" w:fill="auto"/>
            <w:noWrap/>
            <w:vAlign w:val="center"/>
          </w:tcPr>
          <w:p w14:paraId="7C40783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3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СырокГлаз Шоколад 25.6% 40г ПП 12Х</w:t>
            </w:r>
          </w:p>
        </w:tc>
      </w:tr>
      <w:tr w:rsidR="00840E18" w14:paraId="7C40783D"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3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w:t>
            </w:r>
          </w:p>
        </w:tc>
        <w:tc>
          <w:tcPr>
            <w:tcW w:w="1445" w:type="dxa"/>
            <w:tcBorders>
              <w:top w:val="nil"/>
              <w:left w:val="nil"/>
              <w:bottom w:val="single" w:sz="4" w:space="0" w:color="auto"/>
              <w:right w:val="single" w:sz="4" w:space="0" w:color="auto"/>
            </w:tcBorders>
            <w:shd w:val="clear" w:color="auto" w:fill="auto"/>
            <w:noWrap/>
            <w:vAlign w:val="center"/>
          </w:tcPr>
          <w:p w14:paraId="7C40783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3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СырокГлаз Ваниль 25.6% 40г ПП 12Х</w:t>
            </w:r>
          </w:p>
        </w:tc>
      </w:tr>
      <w:tr w:rsidR="00840E18" w14:paraId="7C407841"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3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4</w:t>
            </w:r>
          </w:p>
        </w:tc>
        <w:tc>
          <w:tcPr>
            <w:tcW w:w="1445" w:type="dxa"/>
            <w:tcBorders>
              <w:top w:val="nil"/>
              <w:left w:val="nil"/>
              <w:bottom w:val="single" w:sz="4" w:space="0" w:color="auto"/>
              <w:right w:val="single" w:sz="4" w:space="0" w:color="auto"/>
            </w:tcBorders>
            <w:shd w:val="clear" w:color="auto" w:fill="auto"/>
            <w:noWrap/>
            <w:vAlign w:val="center"/>
          </w:tcPr>
          <w:p w14:paraId="7C40783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4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ГрушКарамПлом 1.9% 260г БП15X</w:t>
            </w:r>
          </w:p>
        </w:tc>
      </w:tr>
      <w:tr w:rsidR="00840E18" w14:paraId="7C40784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4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5</w:t>
            </w:r>
          </w:p>
        </w:tc>
        <w:tc>
          <w:tcPr>
            <w:tcW w:w="1445" w:type="dxa"/>
            <w:tcBorders>
              <w:top w:val="nil"/>
              <w:left w:val="nil"/>
              <w:bottom w:val="single" w:sz="4" w:space="0" w:color="auto"/>
              <w:right w:val="single" w:sz="4" w:space="0" w:color="auto"/>
            </w:tcBorders>
            <w:shd w:val="clear" w:color="auto" w:fill="auto"/>
            <w:noWrap/>
            <w:vAlign w:val="center"/>
          </w:tcPr>
          <w:p w14:paraId="7C40784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4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ЙогФрПерсМангДын 1.9% 260г БП 15Х</w:t>
            </w:r>
          </w:p>
        </w:tc>
      </w:tr>
      <w:tr w:rsidR="00840E18" w14:paraId="7C407849"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4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6</w:t>
            </w:r>
          </w:p>
        </w:tc>
        <w:tc>
          <w:tcPr>
            <w:tcW w:w="1445" w:type="dxa"/>
            <w:tcBorders>
              <w:top w:val="nil"/>
              <w:left w:val="nil"/>
              <w:bottom w:val="single" w:sz="4" w:space="0" w:color="auto"/>
              <w:right w:val="single" w:sz="4" w:space="0" w:color="auto"/>
            </w:tcBorders>
            <w:shd w:val="clear" w:color="auto" w:fill="auto"/>
            <w:noWrap/>
            <w:vAlign w:val="center"/>
          </w:tcPr>
          <w:p w14:paraId="7C40784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4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ДесТворВзб ВишЧереш 4% 100г Ван 8Х</w:t>
            </w:r>
          </w:p>
        </w:tc>
      </w:tr>
      <w:tr w:rsidR="00840E18" w14:paraId="7C40784D"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4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7</w:t>
            </w:r>
          </w:p>
        </w:tc>
        <w:tc>
          <w:tcPr>
            <w:tcW w:w="1445" w:type="dxa"/>
            <w:tcBorders>
              <w:top w:val="nil"/>
              <w:left w:val="nil"/>
              <w:bottom w:val="single" w:sz="4" w:space="0" w:color="auto"/>
              <w:right w:val="single" w:sz="4" w:space="0" w:color="auto"/>
            </w:tcBorders>
            <w:shd w:val="clear" w:color="auto" w:fill="auto"/>
            <w:noWrap/>
            <w:vAlign w:val="center"/>
          </w:tcPr>
          <w:p w14:paraId="7C40784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4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ДесТворВзб ПерсГруш 4.2%100гВан 8Х</w:t>
            </w:r>
          </w:p>
        </w:tc>
      </w:tr>
      <w:tr w:rsidR="00840E18" w14:paraId="7C407851"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4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8</w:t>
            </w:r>
          </w:p>
        </w:tc>
        <w:tc>
          <w:tcPr>
            <w:tcW w:w="1445" w:type="dxa"/>
            <w:tcBorders>
              <w:top w:val="nil"/>
              <w:left w:val="nil"/>
              <w:bottom w:val="single" w:sz="4" w:space="0" w:color="auto"/>
              <w:right w:val="single" w:sz="4" w:space="0" w:color="auto"/>
            </w:tcBorders>
            <w:shd w:val="clear" w:color="auto" w:fill="auto"/>
            <w:noWrap/>
            <w:vAlign w:val="center"/>
          </w:tcPr>
          <w:p w14:paraId="7C40784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5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ДесТворВзб КлубЗемл 4% 100г Ван 8Х</w:t>
            </w:r>
          </w:p>
        </w:tc>
      </w:tr>
      <w:tr w:rsidR="00840E18" w14:paraId="7C40785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5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9</w:t>
            </w:r>
          </w:p>
        </w:tc>
        <w:tc>
          <w:tcPr>
            <w:tcW w:w="1445" w:type="dxa"/>
            <w:tcBorders>
              <w:top w:val="nil"/>
              <w:left w:val="nil"/>
              <w:bottom w:val="single" w:sz="4" w:space="0" w:color="auto"/>
              <w:right w:val="single" w:sz="4" w:space="0" w:color="auto"/>
            </w:tcBorders>
            <w:shd w:val="clear" w:color="auto" w:fill="auto"/>
            <w:noWrap/>
            <w:vAlign w:val="center"/>
          </w:tcPr>
          <w:p w14:paraId="7C40785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5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ДесТворВзб Черника 4.2% 100г Ван 8Х</w:t>
            </w:r>
          </w:p>
        </w:tc>
      </w:tr>
      <w:tr w:rsidR="00840E18" w14:paraId="7C407859"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5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10</w:t>
            </w:r>
          </w:p>
        </w:tc>
        <w:tc>
          <w:tcPr>
            <w:tcW w:w="1445" w:type="dxa"/>
            <w:tcBorders>
              <w:top w:val="nil"/>
              <w:left w:val="nil"/>
              <w:bottom w:val="single" w:sz="4" w:space="0" w:color="auto"/>
              <w:right w:val="single" w:sz="4" w:space="0" w:color="auto"/>
            </w:tcBorders>
            <w:shd w:val="clear" w:color="auto" w:fill="auto"/>
            <w:noWrap/>
            <w:vAlign w:val="center"/>
          </w:tcPr>
          <w:p w14:paraId="7C40785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5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ДесТвВзб МалЕжев 4.2% 100г Ван 8Х</w:t>
            </w:r>
          </w:p>
        </w:tc>
      </w:tr>
      <w:tr w:rsidR="00840E18" w14:paraId="7C40785D"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5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11</w:t>
            </w:r>
          </w:p>
        </w:tc>
        <w:tc>
          <w:tcPr>
            <w:tcW w:w="1445" w:type="dxa"/>
            <w:tcBorders>
              <w:top w:val="nil"/>
              <w:left w:val="nil"/>
              <w:bottom w:val="single" w:sz="4" w:space="0" w:color="auto"/>
              <w:right w:val="single" w:sz="4" w:space="0" w:color="auto"/>
            </w:tcBorders>
            <w:shd w:val="clear" w:color="auto" w:fill="auto"/>
            <w:noWrap/>
            <w:vAlign w:val="center"/>
          </w:tcPr>
          <w:p w14:paraId="7C40785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5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ДесТвВзб ПломТропФрук4.4%100гВан8Х</w:t>
            </w:r>
          </w:p>
        </w:tc>
      </w:tr>
      <w:tr w:rsidR="00840E18" w14:paraId="7C407861"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5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12</w:t>
            </w:r>
          </w:p>
        </w:tc>
        <w:tc>
          <w:tcPr>
            <w:tcW w:w="1445" w:type="dxa"/>
            <w:tcBorders>
              <w:top w:val="nil"/>
              <w:left w:val="nil"/>
              <w:bottom w:val="single" w:sz="4" w:space="0" w:color="auto"/>
              <w:right w:val="single" w:sz="4" w:space="0" w:color="auto"/>
            </w:tcBorders>
            <w:shd w:val="clear" w:color="auto" w:fill="auto"/>
            <w:noWrap/>
            <w:vAlign w:val="center"/>
          </w:tcPr>
          <w:p w14:paraId="7C40785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6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клуб-Жер 2.0%290Г МСТ 8Х СГ30</w:t>
            </w:r>
          </w:p>
        </w:tc>
      </w:tr>
      <w:tr w:rsidR="00840E18" w14:paraId="7C40786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6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13</w:t>
            </w:r>
          </w:p>
        </w:tc>
        <w:tc>
          <w:tcPr>
            <w:tcW w:w="1445" w:type="dxa"/>
            <w:tcBorders>
              <w:top w:val="nil"/>
              <w:left w:val="nil"/>
              <w:bottom w:val="single" w:sz="4" w:space="0" w:color="auto"/>
              <w:right w:val="single" w:sz="4" w:space="0" w:color="auto"/>
            </w:tcBorders>
            <w:shd w:val="clear" w:color="auto" w:fill="auto"/>
            <w:noWrap/>
            <w:vAlign w:val="center"/>
          </w:tcPr>
          <w:p w14:paraId="7C40786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6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ВишЧереш 2.0%290г МСТ 8Х СГ30</w:t>
            </w:r>
          </w:p>
        </w:tc>
      </w:tr>
      <w:tr w:rsidR="00840E18" w14:paraId="7C407869"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6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14</w:t>
            </w:r>
          </w:p>
        </w:tc>
        <w:tc>
          <w:tcPr>
            <w:tcW w:w="1445" w:type="dxa"/>
            <w:tcBorders>
              <w:top w:val="nil"/>
              <w:left w:val="nil"/>
              <w:bottom w:val="single" w:sz="4" w:space="0" w:color="auto"/>
              <w:right w:val="single" w:sz="4" w:space="0" w:color="auto"/>
            </w:tcBorders>
            <w:shd w:val="clear" w:color="auto" w:fill="auto"/>
            <w:noWrap/>
            <w:vAlign w:val="center"/>
          </w:tcPr>
          <w:p w14:paraId="7C40786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6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ПерсМарак2.0%290г МСТ 8Х СГ30</w:t>
            </w:r>
          </w:p>
        </w:tc>
      </w:tr>
      <w:tr w:rsidR="00840E18" w14:paraId="7C40786D"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6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15</w:t>
            </w:r>
          </w:p>
        </w:tc>
        <w:tc>
          <w:tcPr>
            <w:tcW w:w="1445" w:type="dxa"/>
            <w:tcBorders>
              <w:top w:val="nil"/>
              <w:left w:val="nil"/>
              <w:bottom w:val="single" w:sz="4" w:space="0" w:color="auto"/>
              <w:right w:val="single" w:sz="4" w:space="0" w:color="auto"/>
            </w:tcBorders>
            <w:shd w:val="clear" w:color="auto" w:fill="auto"/>
            <w:noWrap/>
            <w:vAlign w:val="center"/>
          </w:tcPr>
          <w:p w14:paraId="7C40786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bottom"/>
          </w:tcPr>
          <w:p w14:paraId="7C40786C" w14:textId="77777777" w:rsidR="00137A74" w:rsidRPr="00137A74" w:rsidRDefault="008751E6" w:rsidP="00137A74">
            <w:pPr>
              <w:jc w:val="center"/>
              <w:rPr>
                <w:rFonts w:ascii="Calibri" w:eastAsia="Calibri" w:hAnsi="Calibri" w:cs="Calibri"/>
                <w:kern w:val="0"/>
                <w14:ligatures w14:val="none"/>
              </w:rPr>
            </w:pPr>
            <w:r w:rsidRPr="00137A74">
              <w:rPr>
                <w:rFonts w:ascii="Calibri" w:eastAsia="Calibri" w:hAnsi="Calibri" w:cs="Calibri"/>
                <w:kern w:val="0"/>
                <w:lang w:val="ky"/>
                <w14:ligatures w14:val="none"/>
              </w:rPr>
              <w:t>Чудо ЙогФрукт ПерсМангСорб 2%290г МСТ 8X</w:t>
            </w:r>
          </w:p>
        </w:tc>
      </w:tr>
      <w:tr w:rsidR="00840E18" w14:paraId="7C407871"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6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16</w:t>
            </w:r>
          </w:p>
        </w:tc>
        <w:tc>
          <w:tcPr>
            <w:tcW w:w="1445" w:type="dxa"/>
            <w:tcBorders>
              <w:top w:val="nil"/>
              <w:left w:val="nil"/>
              <w:bottom w:val="single" w:sz="4" w:space="0" w:color="auto"/>
              <w:right w:val="single" w:sz="4" w:space="0" w:color="auto"/>
            </w:tcBorders>
            <w:shd w:val="clear" w:color="auto" w:fill="auto"/>
            <w:noWrap/>
            <w:vAlign w:val="center"/>
          </w:tcPr>
          <w:p w14:paraId="7C40786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7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ВишЧереш 2% 130г Ван 8Х</w:t>
            </w:r>
          </w:p>
        </w:tc>
      </w:tr>
      <w:tr w:rsidR="00840E18" w14:paraId="7C40787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7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17</w:t>
            </w:r>
          </w:p>
        </w:tc>
        <w:tc>
          <w:tcPr>
            <w:tcW w:w="1445" w:type="dxa"/>
            <w:tcBorders>
              <w:top w:val="nil"/>
              <w:left w:val="nil"/>
              <w:bottom w:val="single" w:sz="4" w:space="0" w:color="auto"/>
              <w:right w:val="single" w:sz="4" w:space="0" w:color="auto"/>
            </w:tcBorders>
            <w:shd w:val="clear" w:color="auto" w:fill="auto"/>
            <w:noWrap/>
            <w:vAlign w:val="center"/>
          </w:tcPr>
          <w:p w14:paraId="7C40787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7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КлубЗем 2% 130г Ван 8Х</w:t>
            </w:r>
          </w:p>
        </w:tc>
      </w:tr>
      <w:tr w:rsidR="00840E18" w14:paraId="7C407879"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7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18</w:t>
            </w:r>
          </w:p>
        </w:tc>
        <w:tc>
          <w:tcPr>
            <w:tcW w:w="1445" w:type="dxa"/>
            <w:tcBorders>
              <w:top w:val="nil"/>
              <w:left w:val="nil"/>
              <w:bottom w:val="single" w:sz="4" w:space="0" w:color="auto"/>
              <w:right w:val="single" w:sz="4" w:space="0" w:color="auto"/>
            </w:tcBorders>
            <w:shd w:val="clear" w:color="auto" w:fill="auto"/>
            <w:noWrap/>
            <w:vAlign w:val="center"/>
          </w:tcPr>
          <w:p w14:paraId="7C40787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7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ЙогФр ПерМарак 2% 130г Ван 8Х</w:t>
            </w:r>
          </w:p>
        </w:tc>
      </w:tr>
      <w:tr w:rsidR="00840E18" w14:paraId="7C40787D"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7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19</w:t>
            </w:r>
          </w:p>
        </w:tc>
        <w:tc>
          <w:tcPr>
            <w:tcW w:w="1445" w:type="dxa"/>
            <w:tcBorders>
              <w:top w:val="nil"/>
              <w:left w:val="nil"/>
              <w:bottom w:val="single" w:sz="4" w:space="0" w:color="auto"/>
              <w:right w:val="single" w:sz="4" w:space="0" w:color="auto"/>
            </w:tcBorders>
            <w:shd w:val="clear" w:color="auto" w:fill="auto"/>
            <w:noWrap/>
            <w:vAlign w:val="center"/>
          </w:tcPr>
          <w:p w14:paraId="7C40787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7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0,95л Мөмөлүү бал муздак (Ягодное Мороженое)</w:t>
            </w:r>
          </w:p>
        </w:tc>
      </w:tr>
      <w:tr w:rsidR="00840E18" w14:paraId="7C407881"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7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20</w:t>
            </w:r>
          </w:p>
        </w:tc>
        <w:tc>
          <w:tcPr>
            <w:tcW w:w="1445" w:type="dxa"/>
            <w:tcBorders>
              <w:top w:val="nil"/>
              <w:left w:val="nil"/>
              <w:bottom w:val="single" w:sz="4" w:space="0" w:color="auto"/>
              <w:right w:val="single" w:sz="4" w:space="0" w:color="auto"/>
            </w:tcBorders>
            <w:shd w:val="clear" w:color="auto" w:fill="auto"/>
            <w:noWrap/>
            <w:vAlign w:val="center"/>
          </w:tcPr>
          <w:p w14:paraId="7C40787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8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Чалуу үчүн коктейли (Коктейль для взбивания) "Чудо" 5% 0,95 Л Ваниль</w:t>
            </w:r>
          </w:p>
        </w:tc>
      </w:tr>
      <w:tr w:rsidR="00840E18" w14:paraId="7C407885" w14:textId="77777777" w:rsidTr="009174D9">
        <w:trPr>
          <w:trHeight w:val="300"/>
        </w:trPr>
        <w:tc>
          <w:tcPr>
            <w:tcW w:w="960" w:type="dxa"/>
            <w:tcBorders>
              <w:top w:val="nil"/>
              <w:left w:val="single" w:sz="4" w:space="0" w:color="auto"/>
              <w:bottom w:val="single" w:sz="4" w:space="0" w:color="auto"/>
              <w:right w:val="single" w:sz="4" w:space="0" w:color="auto"/>
            </w:tcBorders>
            <w:shd w:val="clear" w:color="auto" w:fill="auto"/>
            <w:noWrap/>
            <w:vAlign w:val="center"/>
            <w:hideMark/>
          </w:tcPr>
          <w:p w14:paraId="7C40788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21</w:t>
            </w:r>
          </w:p>
        </w:tc>
        <w:tc>
          <w:tcPr>
            <w:tcW w:w="1445" w:type="dxa"/>
            <w:tcBorders>
              <w:top w:val="nil"/>
              <w:left w:val="nil"/>
              <w:bottom w:val="single" w:sz="4" w:space="0" w:color="auto"/>
              <w:right w:val="single" w:sz="4" w:space="0" w:color="auto"/>
            </w:tcBorders>
            <w:shd w:val="clear" w:color="auto" w:fill="auto"/>
            <w:noWrap/>
            <w:vAlign w:val="center"/>
          </w:tcPr>
          <w:p w14:paraId="7C40788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nil"/>
              <w:left w:val="nil"/>
              <w:bottom w:val="single" w:sz="4" w:space="0" w:color="auto"/>
              <w:right w:val="single" w:sz="4" w:space="0" w:color="auto"/>
            </w:tcBorders>
            <w:shd w:val="clear" w:color="auto" w:fill="auto"/>
            <w:noWrap/>
            <w:vAlign w:val="center"/>
          </w:tcPr>
          <w:p w14:paraId="7C40788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Чалуу үчүн коктейли (Коктейль для взбивания) "Чудо" 5% 0,95л Кулпунай</w:t>
            </w:r>
          </w:p>
        </w:tc>
      </w:tr>
      <w:tr w:rsidR="00840E18" w14:paraId="7C407889"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40788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22</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8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8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0,2 л Ваниль</w:t>
            </w:r>
          </w:p>
        </w:tc>
      </w:tr>
      <w:tr w:rsidR="00840E18" w14:paraId="7C40788D"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8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lastRenderedPageBreak/>
              <w:t>23</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8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8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0,2л Кулпунай</w:t>
            </w:r>
          </w:p>
        </w:tc>
      </w:tr>
      <w:tr w:rsidR="00840E18" w14:paraId="7C407891"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8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24</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8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9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Жыттуу сүт</w:t>
            </w:r>
            <w:r w:rsidR="008F5461">
              <w:rPr>
                <w:rFonts w:ascii="Arial" w:eastAsia="Calibri" w:hAnsi="Arial" w:cs="Arial"/>
                <w:kern w:val="0"/>
                <w:sz w:val="20"/>
                <w:szCs w:val="20"/>
                <w:lang w:val="ky"/>
                <w14:ligatures w14:val="none"/>
              </w:rPr>
              <w:t xml:space="preserve"> (</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 xml:space="preserve"> "Чудо" 2% 0,2л Мөмөлүү бал муздак (Ягодное Мороженое)</w:t>
            </w:r>
          </w:p>
        </w:tc>
      </w:tr>
      <w:tr w:rsidR="00840E18" w14:paraId="7C407895"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9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25</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9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9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0,95л Ваниль</w:t>
            </w:r>
          </w:p>
        </w:tc>
      </w:tr>
      <w:tr w:rsidR="00840E18" w14:paraId="7C407899"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9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26</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9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9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0,95л Кулпунай</w:t>
            </w:r>
          </w:p>
        </w:tc>
      </w:tr>
      <w:tr w:rsidR="00840E18" w14:paraId="7C40789D"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9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27</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9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9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 0,95л Шоколад</w:t>
            </w:r>
          </w:p>
        </w:tc>
      </w:tr>
      <w:tr w:rsidR="00840E18" w14:paraId="7C4078A1"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9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28</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9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A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Жыттуу сүт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Молоко ароматизированное</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3% 0,2л Шоколад</w:t>
            </w:r>
          </w:p>
        </w:tc>
      </w:tr>
      <w:tr w:rsidR="00840E18" w14:paraId="7C4078A5"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A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29</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A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A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Йогурт ичүүчү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2.5% 0,27 кг Кулпунай-Бүлдүркөн</w:t>
            </w:r>
          </w:p>
        </w:tc>
      </w:tr>
      <w:tr w:rsidR="00840E18" w14:paraId="7C4078A9"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A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30</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A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A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Йогурт ичүүчү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2.5% 0,27 кг Алча-Кокон гиляс</w:t>
            </w:r>
          </w:p>
        </w:tc>
      </w:tr>
      <w:tr w:rsidR="00840E18" w14:paraId="7C4078AD"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A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31</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A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A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Йогурт ичүүчү</w:t>
            </w:r>
            <w:r w:rsidR="008F5461">
              <w:rPr>
                <w:rFonts w:ascii="Arial" w:eastAsia="Calibri" w:hAnsi="Arial" w:cs="Arial"/>
                <w:kern w:val="0"/>
                <w:sz w:val="20"/>
                <w:szCs w:val="20"/>
                <w:lang w:val="ky"/>
                <w14:ligatures w14:val="none"/>
              </w:rPr>
              <w:t xml:space="preserve"> (</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 xml:space="preserve"> "Чудо" 2.5% 0,27 кг Шабдалы-Өрүк</w:t>
            </w:r>
          </w:p>
        </w:tc>
      </w:tr>
      <w:tr w:rsidR="00840E18" w14:paraId="7C4078B1"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A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32</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A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B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Йогурт ичүүчү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2.5% 0,27 кг Кара моюл-Малина</w:t>
            </w:r>
          </w:p>
        </w:tc>
      </w:tr>
      <w:tr w:rsidR="00840E18" w14:paraId="7C4078B5"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B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33</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B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B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Йогурт ичүүчү</w:t>
            </w:r>
            <w:r w:rsidR="008F5461">
              <w:rPr>
                <w:rFonts w:ascii="Arial" w:eastAsia="Calibri" w:hAnsi="Arial" w:cs="Arial"/>
                <w:kern w:val="0"/>
                <w:sz w:val="20"/>
                <w:szCs w:val="20"/>
                <w:lang w:val="ky"/>
                <w14:ligatures w14:val="none"/>
              </w:rPr>
              <w:t xml:space="preserve"> (</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 xml:space="preserve"> "Чудо" 2.5% 0,54кг Кулпунай-Бүлдүркөн</w:t>
            </w:r>
          </w:p>
        </w:tc>
      </w:tr>
      <w:tr w:rsidR="00840E18" w14:paraId="7C4078B9"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B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34</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B7"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B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Йогурт ичүүчү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2.5% 0,54 кг Шабдалы-Өрүк</w:t>
            </w:r>
          </w:p>
        </w:tc>
      </w:tr>
      <w:tr w:rsidR="00840E18" w14:paraId="7C4078BD"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B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35</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BB"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BC"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Йогурт ичүүчү </w:t>
            </w:r>
            <w:r w:rsidR="008F5461">
              <w:rPr>
                <w:rFonts w:ascii="Arial" w:eastAsia="Calibri" w:hAnsi="Arial" w:cs="Arial"/>
                <w:kern w:val="0"/>
                <w:sz w:val="20"/>
                <w:szCs w:val="20"/>
                <w:lang w:val="ky"/>
                <w14:ligatures w14:val="none"/>
              </w:rPr>
              <w:t>(</w:t>
            </w:r>
            <w:r w:rsidR="008F5461" w:rsidRPr="00137A74">
              <w:rPr>
                <w:rFonts w:ascii="Arial" w:eastAsia="Calibri" w:hAnsi="Arial" w:cs="Arial"/>
                <w:kern w:val="0"/>
                <w:sz w:val="20"/>
                <w:szCs w:val="20"/>
                <w14:ligatures w14:val="none"/>
              </w:rPr>
              <w:t>Йогурт питьевой</w:t>
            </w:r>
            <w:r w:rsidR="008F5461">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"Чудо" 2.5% 0,54кг Кара моюл-Малина</w:t>
            </w:r>
          </w:p>
        </w:tc>
      </w:tr>
      <w:tr w:rsidR="00840E18" w14:paraId="7C4078C1"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B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36</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BF"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C0"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Пудинг Шокол 3.1% 125г Четв 24Х</w:t>
            </w:r>
          </w:p>
        </w:tc>
      </w:tr>
      <w:tr w:rsidR="00840E18" w14:paraId="7C4078C5"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C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37</w:t>
            </w:r>
          </w:p>
        </w:tc>
        <w:tc>
          <w:tcPr>
            <w:tcW w:w="1445" w:type="dxa"/>
            <w:tcBorders>
              <w:top w:val="single" w:sz="4" w:space="0" w:color="auto"/>
              <w:left w:val="nil"/>
              <w:bottom w:val="single" w:sz="4" w:space="0" w:color="auto"/>
              <w:right w:val="single" w:sz="4" w:space="0" w:color="auto"/>
            </w:tcBorders>
            <w:shd w:val="clear" w:color="auto" w:fill="auto"/>
            <w:noWrap/>
            <w:vAlign w:val="center"/>
          </w:tcPr>
          <w:p w14:paraId="7C4078C3"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C4"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Пудинг Ваниль 3% 125г Четв 24Х</w:t>
            </w:r>
          </w:p>
        </w:tc>
      </w:tr>
      <w:tr w:rsidR="00840E18" w14:paraId="7C4078C9"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C6"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38</w:t>
            </w:r>
          </w:p>
        </w:tc>
        <w:tc>
          <w:tcPr>
            <w:tcW w:w="1445" w:type="dxa"/>
            <w:tcBorders>
              <w:top w:val="single" w:sz="4" w:space="0" w:color="auto"/>
              <w:left w:val="nil"/>
              <w:bottom w:val="single" w:sz="4" w:space="0" w:color="auto"/>
              <w:right w:val="single" w:sz="4" w:space="0" w:color="auto"/>
            </w:tcBorders>
            <w:shd w:val="clear" w:color="auto" w:fill="auto"/>
            <w:noWrap/>
          </w:tcPr>
          <w:p w14:paraId="7C4078C7" w14:textId="77777777" w:rsidR="00137A74" w:rsidRPr="00137A74" w:rsidRDefault="008751E6" w:rsidP="00137A74">
            <w:pPr>
              <w:jc w:val="center"/>
              <w:rPr>
                <w:rFonts w:ascii="Calibri" w:eastAsia="Calibri" w:hAnsi="Calibri" w:cs="Times New Roman"/>
                <w:kern w:val="0"/>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center"/>
          </w:tcPr>
          <w:p w14:paraId="7C4078C8" w14:textId="77777777" w:rsidR="00137A74" w:rsidRPr="00137A74" w:rsidRDefault="008751E6" w:rsidP="00137A74">
            <w:pPr>
              <w:jc w:val="center"/>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Чудо Пудинг Карам 3% 125г Четв 24Х</w:t>
            </w:r>
          </w:p>
        </w:tc>
      </w:tr>
      <w:tr w:rsidR="00840E18" w14:paraId="7C4078CD"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CA"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39</w:t>
            </w:r>
          </w:p>
        </w:tc>
        <w:tc>
          <w:tcPr>
            <w:tcW w:w="1445" w:type="dxa"/>
            <w:tcBorders>
              <w:top w:val="single" w:sz="4" w:space="0" w:color="auto"/>
              <w:left w:val="nil"/>
              <w:bottom w:val="single" w:sz="4" w:space="0" w:color="auto"/>
              <w:right w:val="single" w:sz="4" w:space="0" w:color="auto"/>
            </w:tcBorders>
            <w:shd w:val="clear" w:color="auto" w:fill="auto"/>
            <w:noWrap/>
          </w:tcPr>
          <w:p w14:paraId="7C4078CB" w14:textId="77777777" w:rsidR="00137A74" w:rsidRPr="00137A74" w:rsidRDefault="008751E6" w:rsidP="00137A74">
            <w:pPr>
              <w:jc w:val="center"/>
              <w:rPr>
                <w:rFonts w:ascii="Calibri" w:eastAsia="Calibri" w:hAnsi="Calibri" w:cs="Times New Roman"/>
                <w:kern w:val="0"/>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bottom"/>
          </w:tcPr>
          <w:p w14:paraId="7C4078CC" w14:textId="77777777" w:rsidR="00137A74" w:rsidRPr="00137A74" w:rsidRDefault="008751E6" w:rsidP="00137A74">
            <w:pPr>
              <w:jc w:val="center"/>
              <w:rPr>
                <w:rFonts w:ascii="Calibri" w:eastAsia="Calibri" w:hAnsi="Calibri" w:cs="Calibri"/>
                <w:kern w:val="0"/>
                <w14:ligatures w14:val="none"/>
              </w:rPr>
            </w:pPr>
            <w:r w:rsidRPr="00137A74">
              <w:rPr>
                <w:rFonts w:ascii="Calibri" w:eastAsia="Calibri" w:hAnsi="Calibri" w:cs="Calibri"/>
                <w:kern w:val="0"/>
                <w:lang w:val="ky"/>
                <w14:ligatures w14:val="none"/>
              </w:rPr>
              <w:t>Чудо ПродЙог КлубЗемл 2.5% 115г Четв 12Х</w:t>
            </w:r>
          </w:p>
        </w:tc>
      </w:tr>
      <w:tr w:rsidR="00840E18" w14:paraId="7C4078D1"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CE"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40</w:t>
            </w:r>
          </w:p>
        </w:tc>
        <w:tc>
          <w:tcPr>
            <w:tcW w:w="1445" w:type="dxa"/>
            <w:tcBorders>
              <w:top w:val="single" w:sz="4" w:space="0" w:color="auto"/>
              <w:left w:val="nil"/>
              <w:bottom w:val="single" w:sz="4" w:space="0" w:color="auto"/>
              <w:right w:val="single" w:sz="4" w:space="0" w:color="auto"/>
            </w:tcBorders>
            <w:shd w:val="clear" w:color="auto" w:fill="auto"/>
            <w:noWrap/>
          </w:tcPr>
          <w:p w14:paraId="7C4078CF" w14:textId="77777777" w:rsidR="00137A74" w:rsidRPr="00137A74" w:rsidRDefault="008751E6" w:rsidP="00137A74">
            <w:pPr>
              <w:jc w:val="center"/>
              <w:rPr>
                <w:rFonts w:ascii="Calibri" w:eastAsia="Calibri" w:hAnsi="Calibri" w:cs="Times New Roman"/>
                <w:kern w:val="0"/>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bottom"/>
          </w:tcPr>
          <w:p w14:paraId="7C4078D0" w14:textId="77777777" w:rsidR="00137A74" w:rsidRPr="00137A74" w:rsidRDefault="008751E6" w:rsidP="00137A74">
            <w:pPr>
              <w:jc w:val="center"/>
              <w:rPr>
                <w:rFonts w:ascii="Calibri" w:eastAsia="Calibri" w:hAnsi="Calibri" w:cs="Calibri"/>
                <w:kern w:val="0"/>
                <w14:ligatures w14:val="none"/>
              </w:rPr>
            </w:pPr>
            <w:r w:rsidRPr="00137A74">
              <w:rPr>
                <w:rFonts w:ascii="Calibri" w:eastAsia="Calibri" w:hAnsi="Calibri" w:cs="Calibri"/>
                <w:kern w:val="0"/>
                <w:lang w:val="ky"/>
                <w14:ligatures w14:val="none"/>
              </w:rPr>
              <w:t>Чудо ПродЙог ПерсМанг 2.5% 115г Четв 12Х</w:t>
            </w:r>
          </w:p>
        </w:tc>
      </w:tr>
      <w:tr w:rsidR="00840E18" w14:paraId="7C4078D5" w14:textId="77777777" w:rsidTr="009174D9">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078D2" w14:textId="77777777" w:rsidR="00137A74" w:rsidRPr="00137A74" w:rsidRDefault="008751E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41</w:t>
            </w:r>
          </w:p>
        </w:tc>
        <w:tc>
          <w:tcPr>
            <w:tcW w:w="1445" w:type="dxa"/>
            <w:tcBorders>
              <w:top w:val="single" w:sz="4" w:space="0" w:color="auto"/>
              <w:left w:val="nil"/>
              <w:bottom w:val="single" w:sz="4" w:space="0" w:color="auto"/>
              <w:right w:val="single" w:sz="4" w:space="0" w:color="auto"/>
            </w:tcBorders>
            <w:shd w:val="clear" w:color="auto" w:fill="auto"/>
            <w:noWrap/>
          </w:tcPr>
          <w:p w14:paraId="7C4078D3" w14:textId="77777777" w:rsidR="00137A74" w:rsidRPr="00137A74" w:rsidRDefault="008751E6" w:rsidP="00137A74">
            <w:pPr>
              <w:jc w:val="center"/>
              <w:rPr>
                <w:rFonts w:ascii="Calibri" w:eastAsia="Calibri" w:hAnsi="Calibri" w:cs="Times New Roman"/>
                <w:kern w:val="0"/>
                <w14:ligatures w14:val="none"/>
              </w:rPr>
            </w:pPr>
            <w:r w:rsidRPr="00137A74">
              <w:rPr>
                <w:rFonts w:ascii="Arial" w:eastAsia="Times New Roman" w:hAnsi="Arial" w:cs="Arial"/>
                <w:kern w:val="0"/>
                <w:sz w:val="20"/>
                <w:szCs w:val="20"/>
                <w:lang w:val="ky" w:eastAsia="ru-RU"/>
                <w14:ligatures w14:val="none"/>
              </w:rPr>
              <w:t>Чудо</w:t>
            </w:r>
          </w:p>
        </w:tc>
        <w:tc>
          <w:tcPr>
            <w:tcW w:w="6662" w:type="dxa"/>
            <w:tcBorders>
              <w:top w:val="single" w:sz="4" w:space="0" w:color="auto"/>
              <w:left w:val="nil"/>
              <w:bottom w:val="single" w:sz="4" w:space="0" w:color="auto"/>
              <w:right w:val="single" w:sz="4" w:space="0" w:color="auto"/>
            </w:tcBorders>
            <w:shd w:val="clear" w:color="auto" w:fill="auto"/>
            <w:noWrap/>
            <w:vAlign w:val="bottom"/>
          </w:tcPr>
          <w:p w14:paraId="7C4078D4" w14:textId="77777777" w:rsidR="00137A74" w:rsidRPr="00137A74" w:rsidRDefault="008751E6" w:rsidP="00137A74">
            <w:pPr>
              <w:jc w:val="center"/>
              <w:rPr>
                <w:rFonts w:ascii="Calibri" w:eastAsia="Calibri" w:hAnsi="Calibri" w:cs="Calibri"/>
                <w:kern w:val="0"/>
                <w14:ligatures w14:val="none"/>
              </w:rPr>
            </w:pPr>
            <w:r w:rsidRPr="00137A74">
              <w:rPr>
                <w:rFonts w:ascii="Calibri" w:eastAsia="Calibri" w:hAnsi="Calibri" w:cs="Calibri"/>
                <w:kern w:val="0"/>
                <w:lang w:val="ky"/>
                <w14:ligatures w14:val="none"/>
              </w:rPr>
              <w:t>Чудо ПродЙог ПерсМарак 2.5%115г Четв 12Х</w:t>
            </w:r>
          </w:p>
        </w:tc>
      </w:tr>
    </w:tbl>
    <w:p w14:paraId="7C4078D6" w14:textId="77777777" w:rsidR="00137A74" w:rsidRPr="00137A74" w:rsidRDefault="00137A74" w:rsidP="00137A74">
      <w:pPr>
        <w:spacing w:after="0" w:line="240" w:lineRule="auto"/>
        <w:jc w:val="both"/>
        <w:rPr>
          <w:rFonts w:ascii="Arial" w:eastAsia="Calibri" w:hAnsi="Arial" w:cs="Arial"/>
          <w:kern w:val="0"/>
          <w:sz w:val="20"/>
          <w:szCs w:val="20"/>
          <w14:ligatures w14:val="none"/>
        </w:rPr>
      </w:pPr>
    </w:p>
    <w:p w14:paraId="7C4078D7" w14:textId="77777777" w:rsidR="00137A74" w:rsidRPr="00137A74" w:rsidRDefault="008751E6" w:rsidP="00137A74">
      <w:pPr>
        <w:numPr>
          <w:ilvl w:val="0"/>
          <w:numId w:val="2"/>
        </w:numPr>
        <w:spacing w:after="0" w:line="240" w:lineRule="auto"/>
        <w:jc w:val="both"/>
        <w:outlineLvl w:val="0"/>
        <w:rPr>
          <w:rFonts w:ascii="Arial" w:eastAsia="MS Gothic" w:hAnsi="Arial" w:cs="Arial"/>
          <w:b/>
          <w:kern w:val="0"/>
          <w:sz w:val="20"/>
          <w:szCs w:val="20"/>
          <w14:ligatures w14:val="none"/>
        </w:rPr>
      </w:pPr>
      <w:bookmarkStart w:id="13" w:name="_Toc468192136"/>
      <w:bookmarkStart w:id="14" w:name="_Toc468288718"/>
      <w:bookmarkStart w:id="15" w:name="_Toc468356618"/>
      <w:bookmarkStart w:id="16" w:name="_Toc468369371"/>
      <w:bookmarkStart w:id="17" w:name="_Toc468457186"/>
      <w:r w:rsidRPr="00137A74">
        <w:rPr>
          <w:rFonts w:ascii="Arial" w:eastAsia="MS Gothic" w:hAnsi="Arial" w:cs="Arial"/>
          <w:b/>
          <w:kern w:val="0"/>
          <w:sz w:val="20"/>
          <w:szCs w:val="20"/>
          <w:lang w:val="ky"/>
          <w14:ligatures w14:val="none"/>
        </w:rPr>
        <w:t>Жеке жак Лотереяга катышуучу боло ала турган шарттар</w:t>
      </w:r>
      <w:bookmarkEnd w:id="13"/>
      <w:bookmarkEnd w:id="14"/>
      <w:bookmarkEnd w:id="15"/>
      <w:bookmarkEnd w:id="16"/>
      <w:bookmarkEnd w:id="17"/>
      <w:r w:rsidRPr="00137A74">
        <w:rPr>
          <w:rFonts w:ascii="Arial" w:eastAsia="MS Gothic" w:hAnsi="Arial" w:cs="Arial"/>
          <w:b/>
          <w:kern w:val="0"/>
          <w:sz w:val="20"/>
          <w:szCs w:val="20"/>
          <w:lang w:val="ky"/>
          <w14:ligatures w14:val="none"/>
        </w:rPr>
        <w:t>:</w:t>
      </w:r>
    </w:p>
    <w:p w14:paraId="7C4078D8" w14:textId="77777777"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Лотереянын катышуучусу болуу жана байге фондун ойнотууга талапкер болуу үчүн Каттоо мезгилинде төмөнкү кадамдарды аткаруу зарыл: </w:t>
      </w:r>
    </w:p>
    <w:p w14:paraId="7C4078D9" w14:textId="4F3E70C2" w:rsidR="00137A74" w:rsidRPr="001060F7" w:rsidRDefault="001060F7" w:rsidP="00137A74">
      <w:pPr>
        <w:numPr>
          <w:ilvl w:val="0"/>
          <w:numId w:val="6"/>
        </w:numPr>
        <w:jc w:val="both"/>
        <w:rPr>
          <w:rFonts w:ascii="Arial" w:eastAsia="Calibri" w:hAnsi="Arial" w:cs="Arial"/>
          <w:kern w:val="0"/>
          <w:sz w:val="20"/>
          <w:szCs w:val="20"/>
          <w14:ligatures w14:val="none"/>
        </w:rPr>
      </w:pPr>
      <w:r>
        <w:rPr>
          <w:rFonts w:ascii="Arial" w:eastAsia="Calibri" w:hAnsi="Arial" w:cs="Arial"/>
          <w:kern w:val="0"/>
          <w:sz w:val="20"/>
          <w:szCs w:val="20"/>
          <w:lang w:val="ky"/>
          <w14:ligatures w14:val="none"/>
        </w:rPr>
        <w:t>“</w:t>
      </w:r>
      <w:r w:rsidR="008751E6" w:rsidRPr="00137A74">
        <w:rPr>
          <w:rFonts w:ascii="Arial" w:eastAsia="Calibri" w:hAnsi="Arial" w:cs="Arial"/>
          <w:kern w:val="0"/>
          <w:sz w:val="20"/>
          <w:szCs w:val="20"/>
          <w:lang w:val="ky"/>
          <w14:ligatures w14:val="none"/>
        </w:rPr>
        <w:t>Globus</w:t>
      </w:r>
      <w:r>
        <w:rPr>
          <w:rFonts w:ascii="Arial" w:eastAsia="Calibri" w:hAnsi="Arial" w:cs="Arial"/>
          <w:kern w:val="0"/>
          <w:sz w:val="20"/>
          <w:szCs w:val="20"/>
          <w:lang w:val="ky"/>
          <w14:ligatures w14:val="none"/>
        </w:rPr>
        <w:t>”</w:t>
      </w:r>
      <w:r w:rsidR="008751E6" w:rsidRPr="00137A74">
        <w:rPr>
          <w:rFonts w:ascii="Arial" w:eastAsia="Calibri" w:hAnsi="Arial" w:cs="Arial"/>
          <w:kern w:val="0"/>
          <w:sz w:val="20"/>
          <w:szCs w:val="20"/>
          <w:lang w:val="ky"/>
          <w14:ligatures w14:val="none"/>
        </w:rPr>
        <w:t xml:space="preserve"> </w:t>
      </w:r>
      <w:bookmarkStart w:id="18" w:name="_Hlk160720935"/>
      <w:r w:rsidR="008751E6" w:rsidRPr="00137A74">
        <w:rPr>
          <w:rFonts w:ascii="Arial" w:eastAsia="Calibri" w:hAnsi="Arial" w:cs="Arial"/>
          <w:kern w:val="0"/>
          <w:sz w:val="20"/>
          <w:szCs w:val="20"/>
          <w:lang w:val="ky"/>
          <w14:ligatures w14:val="none"/>
        </w:rPr>
        <w:t>соода тармагынын</w:t>
      </w:r>
      <w:bookmarkEnd w:id="18"/>
      <w:r w:rsidR="008751E6" w:rsidRPr="00137A74">
        <w:rPr>
          <w:rFonts w:ascii="Arial" w:eastAsia="Calibri" w:hAnsi="Arial" w:cs="Arial"/>
          <w:kern w:val="0"/>
          <w:sz w:val="20"/>
          <w:szCs w:val="20"/>
          <w:lang w:val="ky"/>
          <w14:ligatures w14:val="none"/>
        </w:rPr>
        <w:t>берилгендик программасынын катталган мүчөсү болуу жана катталган маалыматтардын актуалдуулугун текшерүү керек;</w:t>
      </w:r>
    </w:p>
    <w:p w14:paraId="7C4078DA" w14:textId="54FF7993" w:rsidR="00137A74" w:rsidRPr="00137A74" w:rsidRDefault="008751E6" w:rsidP="00137A74">
      <w:pPr>
        <w:numPr>
          <w:ilvl w:val="0"/>
          <w:numId w:val="6"/>
        </w:numPr>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250 сом (эки жүз элүү сом) жана андан ашык суммадагы Акциялык азыкты </w:t>
      </w:r>
      <w:r w:rsidR="001421BE">
        <w:rPr>
          <w:rFonts w:ascii="Arial" w:eastAsia="Calibri" w:hAnsi="Arial" w:cs="Arial"/>
          <w:kern w:val="0"/>
          <w:sz w:val="20"/>
          <w:szCs w:val="20"/>
          <w:lang w:val="ky"/>
          <w14:ligatures w14:val="none"/>
        </w:rPr>
        <w:t>“</w:t>
      </w:r>
      <w:r w:rsidRPr="00137A74">
        <w:rPr>
          <w:rFonts w:ascii="Arial" w:eastAsia="Calibri" w:hAnsi="Arial" w:cs="Arial"/>
          <w:kern w:val="0"/>
          <w:sz w:val="20"/>
          <w:szCs w:val="20"/>
          <w:lang w:val="ky"/>
          <w14:ligatures w14:val="none"/>
        </w:rPr>
        <w:t>Globus</w:t>
      </w:r>
      <w:r w:rsidR="001421BE">
        <w:rPr>
          <w:rFonts w:ascii="Arial" w:eastAsia="Calibri" w:hAnsi="Arial" w:cs="Arial"/>
          <w:kern w:val="0"/>
          <w:sz w:val="20"/>
          <w:szCs w:val="20"/>
          <w:lang w:val="ky"/>
          <w14:ligatures w14:val="none"/>
        </w:rPr>
        <w:t>”</w:t>
      </w:r>
      <w:r w:rsidRPr="00137A74">
        <w:rPr>
          <w:rFonts w:ascii="Arial" w:eastAsia="Calibri" w:hAnsi="Arial" w:cs="Arial"/>
          <w:kern w:val="0"/>
          <w:sz w:val="20"/>
          <w:szCs w:val="20"/>
          <w:lang w:val="ky"/>
          <w14:ligatures w14:val="none"/>
        </w:rPr>
        <w:t xml:space="preserve"> соода түйүндөрүнүн дүкөндөрүнөн сатып алуу жана чекте катышуучунун автоматтык түрдө түзүлгөн купонун алуу керек;</w:t>
      </w:r>
    </w:p>
    <w:p w14:paraId="7C4078DB" w14:textId="3C5B19B1" w:rsidR="00137A74" w:rsidRPr="00137A74" w:rsidRDefault="008751E6" w:rsidP="00137A74">
      <w:pPr>
        <w:numPr>
          <w:ilvl w:val="0"/>
          <w:numId w:val="6"/>
        </w:numPr>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Азыкты сатып алып жатканда топтоочу картаны же</w:t>
      </w:r>
      <w:r w:rsidR="008E35CA">
        <w:rPr>
          <w:rFonts w:ascii="Arial" w:eastAsia="Calibri" w:hAnsi="Arial" w:cs="Arial"/>
          <w:kern w:val="0"/>
          <w:sz w:val="20"/>
          <w:szCs w:val="20"/>
          <w:lang w:val="ky"/>
          <w14:ligatures w14:val="none"/>
        </w:rPr>
        <w:t xml:space="preserve"> </w:t>
      </w:r>
      <w:r w:rsidR="001421BE">
        <w:rPr>
          <w:rFonts w:ascii="Arial" w:eastAsia="Calibri" w:hAnsi="Arial" w:cs="Arial"/>
          <w:kern w:val="0"/>
          <w:sz w:val="20"/>
          <w:szCs w:val="20"/>
          <w:lang w:val="ky"/>
          <w14:ligatures w14:val="none"/>
        </w:rPr>
        <w:t>“</w:t>
      </w:r>
      <w:r w:rsidRPr="00137A74">
        <w:rPr>
          <w:rFonts w:ascii="Arial" w:eastAsia="Calibri" w:hAnsi="Arial" w:cs="Arial"/>
          <w:kern w:val="0"/>
          <w:sz w:val="20"/>
          <w:szCs w:val="20"/>
          <w:lang w:val="ky"/>
          <w14:ligatures w14:val="none"/>
        </w:rPr>
        <w:t>Globus</w:t>
      </w:r>
      <w:r w:rsidR="001421BE">
        <w:rPr>
          <w:rFonts w:ascii="Arial" w:eastAsia="Calibri" w:hAnsi="Arial" w:cs="Arial"/>
          <w:kern w:val="0"/>
          <w:sz w:val="20"/>
          <w:szCs w:val="20"/>
          <w:lang w:val="ky"/>
          <w14:ligatures w14:val="none"/>
        </w:rPr>
        <w:t>”</w:t>
      </w:r>
      <w:r w:rsidR="008E35CA">
        <w:rPr>
          <w:rFonts w:ascii="Arial" w:eastAsia="Calibri" w:hAnsi="Arial" w:cs="Arial"/>
          <w:kern w:val="0"/>
          <w:sz w:val="20"/>
          <w:szCs w:val="20"/>
          <w:lang w:val="ky"/>
          <w14:ligatures w14:val="none"/>
        </w:rPr>
        <w:t xml:space="preserve"> </w:t>
      </w:r>
      <w:r w:rsidRPr="00137A74">
        <w:rPr>
          <w:rFonts w:ascii="Arial" w:eastAsia="Calibri" w:hAnsi="Arial" w:cs="Arial"/>
          <w:kern w:val="0"/>
          <w:sz w:val="20"/>
          <w:szCs w:val="20"/>
          <w:lang w:val="ky"/>
          <w14:ligatures w14:val="none"/>
        </w:rPr>
        <w:t>соода түйүндөрүнүн уюлдук тиркемесин колдонуу керек</w:t>
      </w:r>
      <w:r w:rsidR="00E74343">
        <w:rPr>
          <w:rFonts w:ascii="Arial" w:eastAsia="Calibri" w:hAnsi="Arial" w:cs="Arial"/>
          <w:kern w:val="0"/>
          <w:sz w:val="20"/>
          <w:szCs w:val="20"/>
          <w:lang w:val="ky"/>
          <w14:ligatures w14:val="none"/>
        </w:rPr>
        <w:t>.</w:t>
      </w:r>
    </w:p>
    <w:p w14:paraId="7C4078DC" w14:textId="77777777" w:rsidR="00137A74" w:rsidRPr="00137A74" w:rsidRDefault="008751E6" w:rsidP="00137A74">
      <w:pPr>
        <w:numPr>
          <w:ilvl w:val="1"/>
          <w:numId w:val="2"/>
        </w:numPr>
        <w:spacing w:after="0" w:line="240" w:lineRule="auto"/>
        <w:ind w:left="576" w:hanging="576"/>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Шарттар аткарылган учурда Акциялык азыкты сатып алуучунун чекинин слипине промо-код басылат, ал утушка катышуу үчүн лотереялык номур болуп саналат.</w:t>
      </w:r>
    </w:p>
    <w:p w14:paraId="7C4078DD" w14:textId="77777777" w:rsidR="00137A74" w:rsidRPr="00137A74" w:rsidRDefault="00137A74" w:rsidP="00137A74">
      <w:pPr>
        <w:spacing w:after="0" w:line="240" w:lineRule="auto"/>
        <w:ind w:left="576"/>
        <w:jc w:val="both"/>
        <w:rPr>
          <w:rFonts w:ascii="Arial" w:eastAsia="Calibri" w:hAnsi="Arial" w:cs="Arial"/>
          <w:kern w:val="0"/>
          <w:sz w:val="20"/>
          <w:szCs w:val="20"/>
          <w14:ligatures w14:val="none"/>
        </w:rPr>
      </w:pPr>
    </w:p>
    <w:p w14:paraId="7C4078DE" w14:textId="77777777" w:rsidR="00137A74" w:rsidRPr="00137A74" w:rsidRDefault="008751E6" w:rsidP="00137A74">
      <w:pPr>
        <w:numPr>
          <w:ilvl w:val="0"/>
          <w:numId w:val="2"/>
        </w:numPr>
        <w:spacing w:after="0" w:line="240" w:lineRule="auto"/>
        <w:ind w:left="284" w:hanging="284"/>
        <w:jc w:val="both"/>
        <w:outlineLvl w:val="0"/>
        <w:rPr>
          <w:rFonts w:ascii="Arial" w:eastAsia="MS Gothic" w:hAnsi="Arial" w:cs="Arial"/>
          <w:b/>
          <w:kern w:val="0"/>
          <w:sz w:val="20"/>
          <w:szCs w:val="20"/>
          <w14:ligatures w14:val="none"/>
        </w:rPr>
      </w:pPr>
      <w:r w:rsidRPr="00137A74">
        <w:rPr>
          <w:rFonts w:ascii="Arial" w:eastAsia="MS Gothic" w:hAnsi="Arial" w:cs="Arial"/>
          <w:b/>
          <w:kern w:val="0"/>
          <w:sz w:val="20"/>
          <w:szCs w:val="20"/>
          <w:lang w:val="ky"/>
          <w14:ligatures w14:val="none"/>
        </w:rPr>
        <w:t>Лотереянын байге фонду:</w:t>
      </w:r>
    </w:p>
    <w:p w14:paraId="7C4078DF" w14:textId="77777777" w:rsidR="00137A74" w:rsidRPr="00137A74" w:rsidRDefault="008751E6" w:rsidP="00137A74">
      <w:pPr>
        <w:numPr>
          <w:ilvl w:val="1"/>
          <w:numId w:val="2"/>
        </w:numPr>
        <w:spacing w:after="0" w:line="240" w:lineRule="auto"/>
        <w:jc w:val="both"/>
        <w:rPr>
          <w:rFonts w:ascii="Arial" w:eastAsia="MS Gothic" w:hAnsi="Arial" w:cs="Arial"/>
          <w:kern w:val="0"/>
          <w:sz w:val="20"/>
          <w:szCs w:val="20"/>
          <w14:ligatures w14:val="none"/>
        </w:rPr>
      </w:pPr>
      <w:r w:rsidRPr="00137A74">
        <w:rPr>
          <w:rFonts w:ascii="Arial" w:eastAsia="MS Gothic" w:hAnsi="Arial" w:cs="Arial"/>
          <w:kern w:val="0"/>
          <w:sz w:val="20"/>
          <w:szCs w:val="20"/>
          <w:lang w:val="ky"/>
          <w14:ligatures w14:val="none"/>
        </w:rPr>
        <w:t xml:space="preserve">Лотереянын Байге фонду Лотереянын Уюштуруучусунун өздүк акча каражаттарынын жана мүлкүнүн эсебинен түзүлөт жана Лотереянын Катышуучуларына Байгелерди берүү үчүн гана пайдаланылат. </w:t>
      </w:r>
    </w:p>
    <w:p w14:paraId="7C4078E0" w14:textId="77777777" w:rsidR="00137A74" w:rsidRDefault="008751E6" w:rsidP="00137A74">
      <w:pPr>
        <w:numPr>
          <w:ilvl w:val="1"/>
          <w:numId w:val="2"/>
        </w:numPr>
        <w:spacing w:after="0" w:line="240" w:lineRule="auto"/>
        <w:ind w:left="426" w:hanging="426"/>
        <w:jc w:val="both"/>
        <w:outlineLvl w:val="0"/>
        <w:rPr>
          <w:rFonts w:ascii="Arial" w:eastAsia="MS Gothic" w:hAnsi="Arial" w:cs="Arial"/>
          <w:kern w:val="0"/>
          <w:sz w:val="20"/>
          <w:szCs w:val="20"/>
          <w14:ligatures w14:val="none"/>
        </w:rPr>
      </w:pPr>
      <w:r w:rsidRPr="00137A74">
        <w:rPr>
          <w:rFonts w:ascii="Arial" w:eastAsia="MS Gothic" w:hAnsi="Arial" w:cs="Arial"/>
          <w:kern w:val="0"/>
          <w:sz w:val="20"/>
          <w:szCs w:val="20"/>
          <w:lang w:val="ky"/>
          <w14:ligatures w14:val="none"/>
        </w:rPr>
        <w:lastRenderedPageBreak/>
        <w:t>Байге фондунун түзүмү, анын сом менен көлөмү жана утуштарды бөлүштүрүү:</w:t>
      </w:r>
    </w:p>
    <w:p w14:paraId="7C4078E1" w14:textId="77777777" w:rsidR="000B69A5" w:rsidRPr="00137A74" w:rsidRDefault="000B69A5" w:rsidP="00137A74">
      <w:pPr>
        <w:numPr>
          <w:ilvl w:val="1"/>
          <w:numId w:val="2"/>
        </w:numPr>
        <w:spacing w:after="0" w:line="240" w:lineRule="auto"/>
        <w:ind w:left="426" w:hanging="426"/>
        <w:jc w:val="both"/>
        <w:outlineLvl w:val="0"/>
        <w:rPr>
          <w:rFonts w:ascii="Arial" w:eastAsia="MS Gothic" w:hAnsi="Arial" w:cs="Arial"/>
          <w:kern w:val="0"/>
          <w:sz w:val="20"/>
          <w:szCs w:val="20"/>
          <w14:ligatures w14:val="none"/>
        </w:rPr>
      </w:pPr>
    </w:p>
    <w:tbl>
      <w:tblPr>
        <w:tblW w:w="8063" w:type="dxa"/>
        <w:tblInd w:w="113" w:type="dxa"/>
        <w:tblLook w:val="04A0" w:firstRow="1" w:lastRow="0" w:firstColumn="1" w:lastColumn="0" w:noHBand="0" w:noVBand="1"/>
      </w:tblPr>
      <w:tblGrid>
        <w:gridCol w:w="442"/>
        <w:gridCol w:w="2247"/>
        <w:gridCol w:w="1984"/>
        <w:gridCol w:w="1726"/>
        <w:gridCol w:w="1664"/>
      </w:tblGrid>
      <w:tr w:rsidR="00D64E26" w14:paraId="7C4078E8" w14:textId="77777777" w:rsidTr="00D64E26">
        <w:trPr>
          <w:trHeight w:val="1353"/>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4078E2" w14:textId="77777777" w:rsidR="00D64E26" w:rsidRPr="00137A74" w:rsidRDefault="00D64E2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w:t>
            </w:r>
          </w:p>
        </w:tc>
        <w:tc>
          <w:tcPr>
            <w:tcW w:w="2247" w:type="dxa"/>
            <w:tcBorders>
              <w:top w:val="single" w:sz="4" w:space="0" w:color="auto"/>
              <w:left w:val="nil"/>
              <w:bottom w:val="single" w:sz="4" w:space="0" w:color="auto"/>
              <w:right w:val="single" w:sz="4" w:space="0" w:color="auto"/>
            </w:tcBorders>
            <w:shd w:val="clear" w:color="auto" w:fill="auto"/>
            <w:vAlign w:val="center"/>
            <w:hideMark/>
          </w:tcPr>
          <w:p w14:paraId="7C4078E3" w14:textId="77777777" w:rsidR="00D64E26" w:rsidRPr="00137A74" w:rsidRDefault="00D64E2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Байгелердин аталышы</w:t>
            </w:r>
          </w:p>
        </w:tc>
        <w:tc>
          <w:tcPr>
            <w:tcW w:w="1984" w:type="dxa"/>
            <w:tcBorders>
              <w:top w:val="single" w:sz="4" w:space="0" w:color="auto"/>
              <w:left w:val="nil"/>
              <w:bottom w:val="single" w:sz="4" w:space="0" w:color="auto"/>
              <w:right w:val="single" w:sz="4" w:space="0" w:color="auto"/>
            </w:tcBorders>
            <w:shd w:val="clear" w:color="auto" w:fill="auto"/>
            <w:vAlign w:val="center"/>
            <w:hideMark/>
          </w:tcPr>
          <w:p w14:paraId="7C4078E4" w14:textId="77777777" w:rsidR="00D64E26" w:rsidRPr="00137A74" w:rsidRDefault="00D64E2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Байгенин бир бирдигинин наркы, сом (КНСти (кошумча наркка салыгын) жана ССти (сатуу салыгын) эске алуу менен)</w:t>
            </w:r>
          </w:p>
        </w:tc>
        <w:tc>
          <w:tcPr>
            <w:tcW w:w="1726" w:type="dxa"/>
            <w:tcBorders>
              <w:top w:val="single" w:sz="4" w:space="0" w:color="auto"/>
              <w:left w:val="nil"/>
              <w:bottom w:val="single" w:sz="4" w:space="0" w:color="auto"/>
              <w:right w:val="single" w:sz="4" w:space="0" w:color="auto"/>
            </w:tcBorders>
            <w:shd w:val="clear" w:color="auto" w:fill="auto"/>
            <w:vAlign w:val="center"/>
          </w:tcPr>
          <w:p w14:paraId="7C4078E6" w14:textId="77777777" w:rsidR="00D64E26" w:rsidRPr="00B25913" w:rsidRDefault="00D64E26" w:rsidP="00137A74">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Лотереяны өткөрүү мөөнөтүнүн ичинде ойнотулуучу Байгелердин жалпы саны</w:t>
            </w:r>
          </w:p>
        </w:tc>
        <w:tc>
          <w:tcPr>
            <w:tcW w:w="1664" w:type="dxa"/>
            <w:tcBorders>
              <w:top w:val="single" w:sz="4" w:space="0" w:color="auto"/>
              <w:left w:val="nil"/>
              <w:bottom w:val="single" w:sz="4" w:space="0" w:color="auto"/>
              <w:right w:val="single" w:sz="4" w:space="0" w:color="auto"/>
            </w:tcBorders>
            <w:shd w:val="clear" w:color="auto" w:fill="auto"/>
            <w:vAlign w:val="center"/>
            <w:hideMark/>
          </w:tcPr>
          <w:p w14:paraId="7C4078E7" w14:textId="77777777" w:rsidR="00D64E26" w:rsidRPr="00137A74" w:rsidRDefault="00D64E26" w:rsidP="00137A74">
            <w:pPr>
              <w:spacing w:after="0" w:line="240" w:lineRule="auto"/>
              <w:jc w:val="center"/>
              <w:rPr>
                <w:rFonts w:ascii="Arial" w:eastAsia="Times New Roman" w:hAnsi="Arial" w:cs="Arial"/>
                <w:kern w:val="0"/>
                <w:sz w:val="20"/>
                <w:szCs w:val="20"/>
                <w:lang w:eastAsia="ru-RU"/>
                <w14:ligatures w14:val="none"/>
              </w:rPr>
            </w:pPr>
            <w:r w:rsidRPr="00137A74">
              <w:rPr>
                <w:rFonts w:ascii="Arial" w:eastAsia="Times New Roman" w:hAnsi="Arial" w:cs="Arial"/>
                <w:kern w:val="0"/>
                <w:sz w:val="20"/>
                <w:szCs w:val="20"/>
                <w:lang w:val="ky" w:eastAsia="ru-RU"/>
                <w14:ligatures w14:val="none"/>
              </w:rPr>
              <w:t>Жалпы наркы, сом (КНС (кошумча наркка салыгын жана СС (сатуу салыгын эске алуу менен)</w:t>
            </w:r>
          </w:p>
        </w:tc>
      </w:tr>
      <w:tr w:rsidR="00D64E26" w14:paraId="7C4078EF" w14:textId="77777777" w:rsidTr="00D64E26">
        <w:trPr>
          <w:trHeight w:val="541"/>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8E9" w14:textId="77777777" w:rsidR="00D64E26" w:rsidRPr="00137A74" w:rsidRDefault="00D64E26" w:rsidP="00AC50D0">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1</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8EA" w14:textId="1A905724" w:rsidR="00D64E26" w:rsidRPr="00137A74" w:rsidRDefault="00D64E26" w:rsidP="00AC50D0">
            <w:pPr>
              <w:spacing w:after="0" w:line="240" w:lineRule="auto"/>
              <w:jc w:val="center"/>
              <w:rPr>
                <w:rFonts w:ascii="Arial" w:eastAsia="Times New Roman" w:hAnsi="Arial" w:cs="Arial"/>
                <w:kern w:val="0"/>
                <w:sz w:val="20"/>
                <w:szCs w:val="20"/>
                <w:lang w:val="ky-KG" w:eastAsia="ru-RU"/>
                <w14:ligatures w14:val="none"/>
              </w:rPr>
            </w:pPr>
            <w:r w:rsidRPr="00F322C9">
              <w:rPr>
                <w:rFonts w:ascii="Arial" w:eastAsia="Times New Roman" w:hAnsi="Arial" w:cs="Arial"/>
                <w:kern w:val="0"/>
                <w:sz w:val="20"/>
                <w:szCs w:val="20"/>
                <w:lang w:val="ky-KG" w:eastAsia="ru-RU"/>
                <w14:ligatures w14:val="none"/>
              </w:rPr>
              <w:t>Mollyestelle</w:t>
            </w:r>
            <w:r>
              <w:rPr>
                <w:rFonts w:ascii="Arial" w:eastAsia="Times New Roman" w:hAnsi="Arial" w:cs="Arial"/>
                <w:kern w:val="0"/>
                <w:sz w:val="20"/>
                <w:szCs w:val="20"/>
                <w:lang w:val="ky-KG" w:eastAsia="ru-RU"/>
                <w14:ligatures w14:val="none"/>
              </w:rPr>
              <w:t xml:space="preserve"> тостер</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8EB" w14:textId="60375C24" w:rsidR="00D64E26" w:rsidRPr="00137A74" w:rsidRDefault="00D64E26" w:rsidP="00AC50D0">
            <w:pPr>
              <w:spacing w:after="0" w:line="240" w:lineRule="auto"/>
              <w:jc w:val="center"/>
              <w:rPr>
                <w:rFonts w:ascii="Arial" w:eastAsia="Times New Roman" w:hAnsi="Arial" w:cs="Arial"/>
                <w:kern w:val="0"/>
                <w:sz w:val="20"/>
                <w:szCs w:val="20"/>
                <w:lang w:eastAsia="ru-RU"/>
                <w14:ligatures w14:val="none"/>
              </w:rPr>
            </w:pPr>
            <w:r>
              <w:rPr>
                <w:rFonts w:ascii="Arial" w:eastAsia="Times New Roman" w:hAnsi="Arial" w:cs="Arial"/>
                <w:kern w:val="0"/>
                <w:sz w:val="20"/>
                <w:szCs w:val="20"/>
                <w:lang w:eastAsia="ru-RU"/>
                <w14:ligatures w14:val="none"/>
              </w:rPr>
              <w:t>4 44</w:t>
            </w:r>
            <w:r>
              <w:rPr>
                <w:rFonts w:ascii="Arial" w:eastAsia="Times New Roman" w:hAnsi="Arial" w:cs="Arial"/>
                <w:kern w:val="0"/>
                <w:sz w:val="20"/>
                <w:szCs w:val="20"/>
                <w:lang w:val="en-US" w:eastAsia="ru-RU"/>
                <w14:ligatures w14:val="none"/>
              </w:rPr>
              <w:t>6</w:t>
            </w:r>
            <w:r>
              <w:rPr>
                <w:rFonts w:ascii="Arial" w:eastAsia="Times New Roman" w:hAnsi="Arial" w:cs="Arial"/>
                <w:kern w:val="0"/>
                <w:sz w:val="20"/>
                <w:szCs w:val="20"/>
                <w:lang w:eastAsia="ru-RU"/>
                <w14:ligatures w14:val="none"/>
              </w:rPr>
              <w:t xml:space="preserve"> </w:t>
            </w:r>
            <w:r w:rsidRPr="00137A74">
              <w:rPr>
                <w:rFonts w:ascii="Arial" w:eastAsia="Times New Roman" w:hAnsi="Arial" w:cs="Arial"/>
                <w:kern w:val="0"/>
                <w:sz w:val="20"/>
                <w:szCs w:val="20"/>
                <w:lan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vAlign w:val="center"/>
          </w:tcPr>
          <w:p w14:paraId="7C4078ED" w14:textId="04CA0B94" w:rsidR="00D64E26" w:rsidRPr="00137A74" w:rsidRDefault="00D64E26" w:rsidP="00AC50D0">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2</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8EE" w14:textId="094B4008" w:rsidR="00D64E26" w:rsidRPr="00137A74" w:rsidRDefault="00D64E26" w:rsidP="00AC50D0">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eastAsia="ru-RU"/>
                <w14:ligatures w14:val="none"/>
              </w:rPr>
              <w:t xml:space="preserve">8 892 </w:t>
            </w:r>
            <w:r w:rsidRPr="00137A74">
              <w:rPr>
                <w:rFonts w:ascii="Arial" w:eastAsia="Times New Roman" w:hAnsi="Arial" w:cs="Arial"/>
                <w:kern w:val="0"/>
                <w:sz w:val="20"/>
                <w:szCs w:val="20"/>
                <w:lang w:eastAsia="ru-RU"/>
                <w14:ligatures w14:val="none"/>
              </w:rPr>
              <w:t>сом</w:t>
            </w:r>
          </w:p>
        </w:tc>
      </w:tr>
      <w:tr w:rsidR="00D64E26" w14:paraId="7C4078F6" w14:textId="77777777" w:rsidTr="00D64E26">
        <w:trPr>
          <w:trHeight w:val="14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8F0" w14:textId="77777777"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2</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8F1" w14:textId="3B0F55FF"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7972CD">
              <w:rPr>
                <w:rFonts w:ascii="Arial" w:eastAsia="Times New Roman" w:hAnsi="Arial" w:cs="Arial"/>
                <w:kern w:val="0"/>
                <w:sz w:val="20"/>
                <w:szCs w:val="20"/>
                <w:lang w:val="ky-KG" w:eastAsia="ru-RU"/>
                <w14:ligatures w14:val="none"/>
              </w:rPr>
              <w:t>Midea</w:t>
            </w:r>
            <w:r>
              <w:rPr>
                <w:rFonts w:ascii="Arial" w:eastAsia="Times New Roman" w:hAnsi="Arial" w:cs="Arial"/>
                <w:kern w:val="0"/>
                <w:sz w:val="20"/>
                <w:szCs w:val="20"/>
                <w:lang w:val="ky-KG" w:eastAsia="ru-RU"/>
                <w14:ligatures w14:val="none"/>
              </w:rPr>
              <w:t xml:space="preserve"> чайнеги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8F2" w14:textId="35D7FB7B"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en-US" w:eastAsia="ru-RU"/>
                <w14:ligatures w14:val="none"/>
              </w:rPr>
              <w:t>2 736</w:t>
            </w:r>
            <w:r>
              <w:rPr>
                <w:rFonts w:ascii="Arial" w:eastAsia="Times New Roman" w:hAnsi="Arial" w:cs="Arial"/>
                <w:kern w:val="0"/>
                <w:sz w:val="20"/>
                <w:szCs w:val="20"/>
                <w:lang w:val="ky-KG" w:eastAsia="ru-RU"/>
                <w14:ligatures w14:val="none"/>
              </w:rPr>
              <w:t xml:space="preserve"> </w:t>
            </w:r>
            <w:r w:rsidRPr="00137A74">
              <w:rPr>
                <w:rFonts w:ascii="Arial" w:eastAsia="Times New Roman" w:hAnsi="Arial" w:cs="Arial"/>
                <w:kern w:val="0"/>
                <w:sz w:val="20"/>
                <w:szCs w:val="20"/>
                <w:lang w:val="ky-K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vAlign w:val="center"/>
          </w:tcPr>
          <w:p w14:paraId="7C4078F4" w14:textId="1AE78E35"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KG" w:eastAsia="ru-RU"/>
                <w14:ligatures w14:val="none"/>
              </w:rPr>
              <w:t>1</w:t>
            </w:r>
            <w:r>
              <w:rPr>
                <w:rFonts w:ascii="Arial" w:eastAsia="Times New Roman" w:hAnsi="Arial" w:cs="Arial"/>
                <w:kern w:val="0"/>
                <w:sz w:val="20"/>
                <w:szCs w:val="20"/>
                <w:lang w:val="ky-KG" w:eastAsia="ru-RU"/>
                <w14:ligatures w14:val="none"/>
              </w:rPr>
              <w:t>0</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8F5" w14:textId="7666739C"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 xml:space="preserve">27 360 </w:t>
            </w:r>
            <w:r w:rsidRPr="00137A74">
              <w:rPr>
                <w:rFonts w:ascii="Arial" w:eastAsia="Times New Roman" w:hAnsi="Arial" w:cs="Arial"/>
                <w:kern w:val="0"/>
                <w:sz w:val="20"/>
                <w:szCs w:val="20"/>
                <w:lang w:val="ky-KG" w:eastAsia="ru-RU"/>
                <w14:ligatures w14:val="none"/>
              </w:rPr>
              <w:t>сом</w:t>
            </w:r>
          </w:p>
        </w:tc>
      </w:tr>
      <w:tr w:rsidR="00D64E26" w14:paraId="7C4078FD" w14:textId="77777777" w:rsidTr="00D64E26">
        <w:trPr>
          <w:trHeight w:val="5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8F7" w14:textId="77777777"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3</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8F8" w14:textId="4606EA9C" w:rsidR="00D64E26" w:rsidRPr="00137A74" w:rsidRDefault="00D64E26" w:rsidP="00B717BA">
            <w:pPr>
              <w:spacing w:after="0" w:line="240" w:lineRule="auto"/>
              <w:rPr>
                <w:rFonts w:ascii="Arial" w:eastAsia="Times New Roman" w:hAnsi="Arial" w:cs="Arial"/>
                <w:kern w:val="0"/>
                <w:sz w:val="20"/>
                <w:szCs w:val="20"/>
                <w:lang w:eastAsia="ru-RU"/>
                <w14:ligatures w14:val="none"/>
              </w:rPr>
            </w:pPr>
            <w:r>
              <w:rPr>
                <w:rFonts w:ascii="Arial" w:eastAsia="Times New Roman" w:hAnsi="Arial" w:cs="Arial"/>
                <w:kern w:val="0"/>
                <w:sz w:val="20"/>
                <w:szCs w:val="20"/>
                <w:lang w:val="ky" w:eastAsia="ru-RU"/>
                <w14:ligatures w14:val="none"/>
              </w:rPr>
              <w:t xml:space="preserve">    </w:t>
            </w:r>
            <w:r w:rsidRPr="005F7F8F">
              <w:rPr>
                <w:rFonts w:ascii="Arial" w:eastAsia="Times New Roman" w:hAnsi="Arial" w:cs="Arial"/>
                <w:kern w:val="0"/>
                <w:sz w:val="20"/>
                <w:szCs w:val="20"/>
                <w:lang w:val="ky" w:eastAsia="ru-RU"/>
                <w14:ligatures w14:val="none"/>
              </w:rPr>
              <w:t>Акылдуу чайнек</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8F9" w14:textId="1B2514F0" w:rsidR="00D64E26" w:rsidRPr="00137A74" w:rsidRDefault="00D64E26" w:rsidP="00B717BA">
            <w:pPr>
              <w:spacing w:after="0" w:line="240" w:lineRule="auto"/>
              <w:jc w:val="center"/>
              <w:rPr>
                <w:rFonts w:ascii="Arial" w:eastAsia="Times New Roman" w:hAnsi="Arial" w:cs="Arial"/>
                <w:kern w:val="0"/>
                <w:sz w:val="20"/>
                <w:szCs w:val="20"/>
                <w:lang w:eastAsia="ru-RU"/>
                <w14:ligatures w14:val="none"/>
              </w:rPr>
            </w:pPr>
            <w:r>
              <w:rPr>
                <w:rFonts w:ascii="Arial" w:eastAsia="Times New Roman" w:hAnsi="Arial" w:cs="Arial"/>
                <w:kern w:val="0"/>
                <w:sz w:val="20"/>
                <w:szCs w:val="20"/>
                <w:lang w:eastAsia="ru-RU"/>
                <w14:ligatures w14:val="none"/>
              </w:rPr>
              <w:t xml:space="preserve">2 964 </w:t>
            </w:r>
            <w:r w:rsidRPr="00137A74">
              <w:rPr>
                <w:rFonts w:ascii="Arial" w:eastAsia="Times New Roman" w:hAnsi="Arial" w:cs="Arial"/>
                <w:kern w:val="0"/>
                <w:sz w:val="20"/>
                <w:szCs w:val="20"/>
                <w:lan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tcPr>
          <w:p w14:paraId="7C4078FB" w14:textId="09233869"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KG" w:eastAsia="ru-RU"/>
                <w14:ligatures w14:val="none"/>
              </w:rPr>
              <w:t>1</w:t>
            </w:r>
            <w:r>
              <w:rPr>
                <w:rFonts w:ascii="Arial" w:eastAsia="Times New Roman" w:hAnsi="Arial" w:cs="Arial"/>
                <w:kern w:val="0"/>
                <w:sz w:val="20"/>
                <w:szCs w:val="20"/>
                <w:lang w:val="ky-KG" w:eastAsia="ru-RU"/>
                <w14:ligatures w14:val="none"/>
              </w:rPr>
              <w:t>0</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8FC" w14:textId="42FFB06E"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eastAsia="ru-RU"/>
                <w14:ligatures w14:val="none"/>
              </w:rPr>
              <w:t xml:space="preserve">29 640 </w:t>
            </w:r>
            <w:r w:rsidRPr="00137A74">
              <w:rPr>
                <w:rFonts w:ascii="Arial" w:eastAsia="Times New Roman" w:hAnsi="Arial" w:cs="Arial"/>
                <w:kern w:val="0"/>
                <w:sz w:val="20"/>
                <w:szCs w:val="20"/>
                <w:lang w:eastAsia="ru-RU"/>
                <w14:ligatures w14:val="none"/>
              </w:rPr>
              <w:t>сом</w:t>
            </w:r>
          </w:p>
        </w:tc>
      </w:tr>
      <w:tr w:rsidR="00D64E26" w14:paraId="7C407904" w14:textId="77777777" w:rsidTr="00D64E26">
        <w:trPr>
          <w:trHeight w:val="5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8FE" w14:textId="77777777"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4</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8FF" w14:textId="24AC81A2" w:rsidR="00D64E26" w:rsidRPr="00B25913"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 w:eastAsia="ru-RU"/>
                <w14:ligatures w14:val="none"/>
              </w:rPr>
              <w:t>Блендер</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900" w14:textId="54D354AF"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 xml:space="preserve">2 052 </w:t>
            </w:r>
            <w:r w:rsidRPr="00137A74">
              <w:rPr>
                <w:rFonts w:ascii="Arial" w:eastAsia="Times New Roman" w:hAnsi="Arial" w:cs="Arial"/>
                <w:kern w:val="0"/>
                <w:sz w:val="20"/>
                <w:szCs w:val="20"/>
                <w:lang w:val="ky-K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tcPr>
          <w:p w14:paraId="7C407902" w14:textId="203A2439"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KG" w:eastAsia="ru-RU"/>
                <w14:ligatures w14:val="none"/>
              </w:rPr>
              <w:t>1</w:t>
            </w:r>
            <w:r>
              <w:rPr>
                <w:rFonts w:ascii="Arial" w:eastAsia="Times New Roman" w:hAnsi="Arial" w:cs="Arial"/>
                <w:kern w:val="0"/>
                <w:sz w:val="20"/>
                <w:szCs w:val="20"/>
                <w:lang w:val="ky-KG" w:eastAsia="ru-RU"/>
                <w14:ligatures w14:val="none"/>
              </w:rPr>
              <w:t>0</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903" w14:textId="00506D92"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 xml:space="preserve">20 520 </w:t>
            </w:r>
            <w:r w:rsidRPr="00137A74">
              <w:rPr>
                <w:rFonts w:ascii="Arial" w:eastAsia="Times New Roman" w:hAnsi="Arial" w:cs="Arial"/>
                <w:kern w:val="0"/>
                <w:sz w:val="20"/>
                <w:szCs w:val="20"/>
                <w:lang w:val="ky-KG" w:eastAsia="ru-RU"/>
                <w14:ligatures w14:val="none"/>
              </w:rPr>
              <w:t>сом</w:t>
            </w:r>
          </w:p>
        </w:tc>
      </w:tr>
      <w:tr w:rsidR="00D64E26" w14:paraId="7C40790B" w14:textId="77777777" w:rsidTr="00D64E26">
        <w:trPr>
          <w:trHeight w:val="217"/>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905" w14:textId="77777777"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5</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906" w14:textId="3036271B"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CA15C4">
              <w:rPr>
                <w:rFonts w:ascii="Arial" w:eastAsia="Times New Roman" w:hAnsi="Arial" w:cs="Arial"/>
                <w:kern w:val="0"/>
                <w:sz w:val="20"/>
                <w:szCs w:val="20"/>
                <w:lang w:val="ky-KG" w:eastAsia="ru-RU"/>
                <w14:ligatures w14:val="none"/>
              </w:rPr>
              <w:t>Stanley</w:t>
            </w:r>
            <w:r>
              <w:rPr>
                <w:rFonts w:ascii="Arial" w:eastAsia="Times New Roman" w:hAnsi="Arial" w:cs="Arial"/>
                <w:kern w:val="0"/>
                <w:sz w:val="20"/>
                <w:szCs w:val="20"/>
                <w:lang w:val="ky-KG" w:eastAsia="ru-RU"/>
                <w14:ligatures w14:val="none"/>
              </w:rPr>
              <w:t xml:space="preserve"> кружка</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907" w14:textId="0F091B15"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 xml:space="preserve">2 109 </w:t>
            </w:r>
            <w:r w:rsidRPr="00137A74">
              <w:rPr>
                <w:rFonts w:ascii="Arial" w:eastAsia="Times New Roman" w:hAnsi="Arial" w:cs="Arial"/>
                <w:kern w:val="0"/>
                <w:sz w:val="20"/>
                <w:szCs w:val="20"/>
                <w:lang w:val="ky-K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tcPr>
          <w:p w14:paraId="7C407909" w14:textId="31A96AAF"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KG" w:eastAsia="ru-RU"/>
                <w14:ligatures w14:val="none"/>
              </w:rPr>
              <w:t>1</w:t>
            </w:r>
            <w:r>
              <w:rPr>
                <w:rFonts w:ascii="Arial" w:eastAsia="Times New Roman" w:hAnsi="Arial" w:cs="Arial"/>
                <w:kern w:val="0"/>
                <w:sz w:val="20"/>
                <w:szCs w:val="20"/>
                <w:lang w:val="ky-KG" w:eastAsia="ru-RU"/>
                <w14:ligatures w14:val="none"/>
              </w:rPr>
              <w:t>5</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90A" w14:textId="099AA5E6"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 xml:space="preserve">31 635 </w:t>
            </w:r>
            <w:r w:rsidRPr="00137A74">
              <w:rPr>
                <w:rFonts w:ascii="Arial" w:eastAsia="Times New Roman" w:hAnsi="Arial" w:cs="Arial"/>
                <w:kern w:val="0"/>
                <w:sz w:val="20"/>
                <w:szCs w:val="20"/>
                <w:lang w:val="ky-KG" w:eastAsia="ru-RU"/>
                <w14:ligatures w14:val="none"/>
              </w:rPr>
              <w:t>сом</w:t>
            </w:r>
          </w:p>
        </w:tc>
      </w:tr>
      <w:tr w:rsidR="00D64E26" w14:paraId="7C407912" w14:textId="77777777" w:rsidTr="00D64E26">
        <w:trPr>
          <w:trHeight w:val="5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7C40790C" w14:textId="77777777"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 w:eastAsia="ru-RU"/>
                <w14:ligatures w14:val="none"/>
              </w:rPr>
              <w:t>6</w:t>
            </w:r>
          </w:p>
        </w:tc>
        <w:tc>
          <w:tcPr>
            <w:tcW w:w="2247" w:type="dxa"/>
            <w:tcBorders>
              <w:top w:val="single" w:sz="4" w:space="0" w:color="auto"/>
              <w:left w:val="nil"/>
              <w:bottom w:val="single" w:sz="4" w:space="0" w:color="auto"/>
              <w:right w:val="single" w:sz="4" w:space="0" w:color="auto"/>
            </w:tcBorders>
            <w:shd w:val="clear" w:color="auto" w:fill="auto"/>
            <w:vAlign w:val="center"/>
          </w:tcPr>
          <w:p w14:paraId="7C40790D" w14:textId="01E71285"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O</w:t>
            </w:r>
            <w:r w:rsidRPr="003C365A">
              <w:rPr>
                <w:rFonts w:ascii="Arial" w:eastAsia="Times New Roman" w:hAnsi="Arial" w:cs="Arial"/>
                <w:kern w:val="0"/>
                <w:sz w:val="20"/>
                <w:szCs w:val="20"/>
                <w:lang w:val="ky-KG" w:eastAsia="ru-RU"/>
                <w14:ligatures w14:val="none"/>
              </w:rPr>
              <w:t>wala</w:t>
            </w:r>
            <w:r>
              <w:rPr>
                <w:rFonts w:ascii="Arial" w:eastAsia="Times New Roman" w:hAnsi="Arial" w:cs="Arial"/>
                <w:kern w:val="0"/>
                <w:sz w:val="20"/>
                <w:szCs w:val="20"/>
                <w:lang w:val="ky-KG" w:eastAsia="ru-RU"/>
                <w14:ligatures w14:val="none"/>
              </w:rPr>
              <w:t xml:space="preserve"> термос</w:t>
            </w:r>
          </w:p>
        </w:tc>
        <w:tc>
          <w:tcPr>
            <w:tcW w:w="1984" w:type="dxa"/>
            <w:tcBorders>
              <w:top w:val="single" w:sz="4" w:space="0" w:color="auto"/>
              <w:left w:val="nil"/>
              <w:bottom w:val="single" w:sz="4" w:space="0" w:color="auto"/>
              <w:right w:val="single" w:sz="4" w:space="0" w:color="auto"/>
            </w:tcBorders>
            <w:shd w:val="clear" w:color="auto" w:fill="auto"/>
            <w:vAlign w:val="center"/>
          </w:tcPr>
          <w:p w14:paraId="7C40790E" w14:textId="75602E03" w:rsidR="00D64E26" w:rsidRPr="00137A74" w:rsidRDefault="00D64E26" w:rsidP="00B717BA">
            <w:pPr>
              <w:spacing w:after="0" w:line="240" w:lineRule="auto"/>
              <w:jc w:val="center"/>
              <w:rPr>
                <w:rFonts w:ascii="Arial" w:eastAsia="Times New Roman" w:hAnsi="Arial" w:cs="Arial"/>
                <w:kern w:val="0"/>
                <w:sz w:val="20"/>
                <w:szCs w:val="20"/>
                <w:lang w:eastAsia="ru-RU"/>
                <w14:ligatures w14:val="none"/>
              </w:rPr>
            </w:pPr>
            <w:r>
              <w:rPr>
                <w:rFonts w:ascii="Arial" w:eastAsia="Times New Roman" w:hAnsi="Arial" w:cs="Arial"/>
                <w:kern w:val="0"/>
                <w:sz w:val="20"/>
                <w:szCs w:val="20"/>
                <w:lang w:eastAsia="ru-RU"/>
                <w14:ligatures w14:val="none"/>
              </w:rPr>
              <w:t xml:space="preserve">2 166 </w:t>
            </w:r>
            <w:r w:rsidRPr="00137A74">
              <w:rPr>
                <w:rFonts w:ascii="Arial" w:eastAsia="Times New Roman" w:hAnsi="Arial" w:cs="Arial"/>
                <w:kern w:val="0"/>
                <w:sz w:val="20"/>
                <w:szCs w:val="20"/>
                <w:lan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tcPr>
          <w:p w14:paraId="7C407910" w14:textId="6A8F6A63"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sidRPr="00137A74">
              <w:rPr>
                <w:rFonts w:ascii="Arial" w:eastAsia="Times New Roman" w:hAnsi="Arial" w:cs="Arial"/>
                <w:kern w:val="0"/>
                <w:sz w:val="20"/>
                <w:szCs w:val="20"/>
                <w:lang w:val="ky-KG" w:eastAsia="ru-RU"/>
                <w14:ligatures w14:val="none"/>
              </w:rPr>
              <w:t>1</w:t>
            </w:r>
            <w:r>
              <w:rPr>
                <w:rFonts w:ascii="Arial" w:eastAsia="Times New Roman" w:hAnsi="Arial" w:cs="Arial"/>
                <w:kern w:val="0"/>
                <w:sz w:val="20"/>
                <w:szCs w:val="20"/>
                <w:lang w:val="ky-KG" w:eastAsia="ru-RU"/>
                <w14:ligatures w14:val="none"/>
              </w:rPr>
              <w:t>5</w:t>
            </w:r>
          </w:p>
        </w:tc>
        <w:tc>
          <w:tcPr>
            <w:tcW w:w="1664" w:type="dxa"/>
            <w:tcBorders>
              <w:top w:val="single" w:sz="4" w:space="0" w:color="auto"/>
              <w:left w:val="nil"/>
              <w:bottom w:val="single" w:sz="4" w:space="0" w:color="auto"/>
              <w:right w:val="single" w:sz="4" w:space="0" w:color="auto"/>
            </w:tcBorders>
            <w:shd w:val="clear" w:color="auto" w:fill="auto"/>
            <w:vAlign w:val="center"/>
          </w:tcPr>
          <w:p w14:paraId="7C407911" w14:textId="4EEE7823" w:rsidR="00D64E26" w:rsidRPr="00137A74"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eastAsia="ru-RU"/>
                <w14:ligatures w14:val="none"/>
              </w:rPr>
              <w:t xml:space="preserve">32 490 </w:t>
            </w:r>
            <w:r w:rsidRPr="00137A74">
              <w:rPr>
                <w:rFonts w:ascii="Arial" w:eastAsia="Times New Roman" w:hAnsi="Arial" w:cs="Arial"/>
                <w:kern w:val="0"/>
                <w:sz w:val="20"/>
                <w:szCs w:val="20"/>
                <w:lang w:eastAsia="ru-RU"/>
                <w14:ligatures w14:val="none"/>
              </w:rPr>
              <w:t>сом</w:t>
            </w:r>
          </w:p>
        </w:tc>
      </w:tr>
      <w:tr w:rsidR="00D64E26" w14:paraId="52817288" w14:textId="77777777" w:rsidTr="00D64E26">
        <w:trPr>
          <w:trHeight w:val="34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3A6B527" w14:textId="5BA8869C"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 w:eastAsia="ru-RU"/>
                <w14:ligatures w14:val="none"/>
              </w:rPr>
              <w:t>7</w:t>
            </w:r>
          </w:p>
        </w:tc>
        <w:tc>
          <w:tcPr>
            <w:tcW w:w="2247" w:type="dxa"/>
            <w:tcBorders>
              <w:top w:val="single" w:sz="4" w:space="0" w:color="auto"/>
              <w:left w:val="nil"/>
              <w:bottom w:val="single" w:sz="4" w:space="0" w:color="auto"/>
              <w:right w:val="single" w:sz="4" w:space="0" w:color="auto"/>
            </w:tcBorders>
            <w:shd w:val="clear" w:color="auto" w:fill="auto"/>
            <w:vAlign w:val="center"/>
          </w:tcPr>
          <w:p w14:paraId="1D8055A3" w14:textId="155792D4"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sidRPr="003A22B2">
              <w:rPr>
                <w:rFonts w:ascii="Arial" w:eastAsia="Times New Roman" w:hAnsi="Arial" w:cs="Arial"/>
                <w:kern w:val="0"/>
                <w:sz w:val="20"/>
                <w:szCs w:val="20"/>
                <w:lang w:val="ky" w:eastAsia="ru-RU"/>
                <w14:ligatures w14:val="none"/>
              </w:rPr>
              <w:t>Акылдуу ойготкуч саат</w:t>
            </w:r>
          </w:p>
        </w:tc>
        <w:tc>
          <w:tcPr>
            <w:tcW w:w="1984" w:type="dxa"/>
            <w:tcBorders>
              <w:top w:val="single" w:sz="4" w:space="0" w:color="auto"/>
              <w:left w:val="nil"/>
              <w:bottom w:val="single" w:sz="4" w:space="0" w:color="auto"/>
              <w:right w:val="single" w:sz="4" w:space="0" w:color="auto"/>
            </w:tcBorders>
            <w:shd w:val="clear" w:color="auto" w:fill="auto"/>
            <w:vAlign w:val="center"/>
          </w:tcPr>
          <w:p w14:paraId="5F621818" w14:textId="05D22C4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en-US" w:eastAsia="ru-RU"/>
                <w14:ligatures w14:val="none"/>
              </w:rPr>
              <w:t xml:space="preserve">2 736 </w:t>
            </w:r>
            <w:r>
              <w:rPr>
                <w:rFonts w:ascii="Arial" w:eastAsia="Times New Roman" w:hAnsi="Arial" w:cs="Arial"/>
                <w:kern w:val="0"/>
                <w:sz w:val="20"/>
                <w:szCs w:val="20"/>
                <w:lang w:eastAsia="ru-RU"/>
                <w14:ligatures w14:val="none"/>
              </w:rPr>
              <w:t>сом</w:t>
            </w:r>
          </w:p>
        </w:tc>
        <w:tc>
          <w:tcPr>
            <w:tcW w:w="1726" w:type="dxa"/>
            <w:tcBorders>
              <w:top w:val="single" w:sz="4" w:space="0" w:color="auto"/>
              <w:left w:val="nil"/>
              <w:bottom w:val="single" w:sz="4" w:space="0" w:color="auto"/>
              <w:right w:val="single" w:sz="4" w:space="0" w:color="auto"/>
            </w:tcBorders>
            <w:shd w:val="clear" w:color="auto" w:fill="auto"/>
          </w:tcPr>
          <w:p w14:paraId="19543B28" w14:textId="1AF14909"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KG" w:eastAsia="ru-RU"/>
                <w14:ligatures w14:val="none"/>
              </w:rPr>
              <w:t>15</w:t>
            </w:r>
          </w:p>
        </w:tc>
        <w:tc>
          <w:tcPr>
            <w:tcW w:w="1664" w:type="dxa"/>
            <w:tcBorders>
              <w:top w:val="single" w:sz="4" w:space="0" w:color="auto"/>
              <w:left w:val="nil"/>
              <w:bottom w:val="single" w:sz="4" w:space="0" w:color="auto"/>
              <w:right w:val="single" w:sz="4" w:space="0" w:color="auto"/>
            </w:tcBorders>
            <w:shd w:val="clear" w:color="auto" w:fill="auto"/>
            <w:vAlign w:val="center"/>
          </w:tcPr>
          <w:p w14:paraId="4F6E38AF" w14:textId="2D83A47E"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41 040 сом</w:t>
            </w:r>
          </w:p>
        </w:tc>
      </w:tr>
      <w:tr w:rsidR="00D64E26" w14:paraId="1884DECC" w14:textId="77777777" w:rsidTr="00D64E26">
        <w:trPr>
          <w:trHeight w:val="436"/>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4B13A6E5" w14:textId="3683B569"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 w:eastAsia="ru-RU"/>
                <w14:ligatures w14:val="none"/>
              </w:rPr>
              <w:t>8</w:t>
            </w:r>
          </w:p>
        </w:tc>
        <w:tc>
          <w:tcPr>
            <w:tcW w:w="2247" w:type="dxa"/>
            <w:tcBorders>
              <w:top w:val="single" w:sz="4" w:space="0" w:color="auto"/>
              <w:left w:val="nil"/>
              <w:bottom w:val="single" w:sz="4" w:space="0" w:color="auto"/>
              <w:right w:val="single" w:sz="4" w:space="0" w:color="auto"/>
            </w:tcBorders>
            <w:shd w:val="clear" w:color="auto" w:fill="auto"/>
            <w:vAlign w:val="center"/>
          </w:tcPr>
          <w:p w14:paraId="4BF670B7" w14:textId="730F0DA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sidRPr="00FF765E">
              <w:rPr>
                <w:rFonts w:ascii="Arial" w:eastAsia="Times New Roman" w:hAnsi="Arial" w:cs="Arial"/>
                <w:kern w:val="0"/>
                <w:sz w:val="20"/>
                <w:szCs w:val="20"/>
                <w:lang w:val="ky" w:eastAsia="ru-RU"/>
                <w14:ligatures w14:val="none"/>
              </w:rPr>
              <w:t>Йога топтому</w:t>
            </w:r>
          </w:p>
        </w:tc>
        <w:tc>
          <w:tcPr>
            <w:tcW w:w="1984" w:type="dxa"/>
            <w:tcBorders>
              <w:top w:val="single" w:sz="4" w:space="0" w:color="auto"/>
              <w:left w:val="nil"/>
              <w:bottom w:val="single" w:sz="4" w:space="0" w:color="auto"/>
              <w:right w:val="single" w:sz="4" w:space="0" w:color="auto"/>
            </w:tcBorders>
            <w:shd w:val="clear" w:color="auto" w:fill="auto"/>
            <w:vAlign w:val="center"/>
          </w:tcPr>
          <w:p w14:paraId="484EE7EF" w14:textId="6AF9EED1"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4 674 сом</w:t>
            </w:r>
          </w:p>
        </w:tc>
        <w:tc>
          <w:tcPr>
            <w:tcW w:w="1726" w:type="dxa"/>
            <w:tcBorders>
              <w:top w:val="single" w:sz="4" w:space="0" w:color="auto"/>
              <w:left w:val="nil"/>
              <w:bottom w:val="single" w:sz="4" w:space="0" w:color="auto"/>
              <w:right w:val="single" w:sz="4" w:space="0" w:color="auto"/>
            </w:tcBorders>
            <w:shd w:val="clear" w:color="auto" w:fill="auto"/>
          </w:tcPr>
          <w:p w14:paraId="140D1241" w14:textId="358B956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KG" w:eastAsia="ru-RU"/>
                <w14:ligatures w14:val="none"/>
              </w:rPr>
              <w:t>3</w:t>
            </w:r>
          </w:p>
        </w:tc>
        <w:tc>
          <w:tcPr>
            <w:tcW w:w="1664" w:type="dxa"/>
            <w:tcBorders>
              <w:top w:val="single" w:sz="4" w:space="0" w:color="auto"/>
              <w:left w:val="nil"/>
              <w:bottom w:val="single" w:sz="4" w:space="0" w:color="auto"/>
              <w:right w:val="single" w:sz="4" w:space="0" w:color="auto"/>
            </w:tcBorders>
            <w:shd w:val="clear" w:color="auto" w:fill="auto"/>
            <w:vAlign w:val="center"/>
          </w:tcPr>
          <w:p w14:paraId="5481F445" w14:textId="2E4A3E15"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14 022 сом</w:t>
            </w:r>
          </w:p>
        </w:tc>
      </w:tr>
      <w:tr w:rsidR="00D64E26" w14:paraId="2A9E664A" w14:textId="77777777" w:rsidTr="00D64E26">
        <w:trPr>
          <w:trHeight w:val="50"/>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3C6408E2" w14:textId="75D34D2A"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 w:eastAsia="ru-RU"/>
                <w14:ligatures w14:val="none"/>
              </w:rPr>
              <w:t>9</w:t>
            </w:r>
          </w:p>
        </w:tc>
        <w:tc>
          <w:tcPr>
            <w:tcW w:w="2247" w:type="dxa"/>
            <w:tcBorders>
              <w:top w:val="single" w:sz="4" w:space="0" w:color="auto"/>
              <w:left w:val="nil"/>
              <w:bottom w:val="single" w:sz="4" w:space="0" w:color="auto"/>
              <w:right w:val="single" w:sz="4" w:space="0" w:color="auto"/>
            </w:tcBorders>
            <w:shd w:val="clear" w:color="auto" w:fill="auto"/>
            <w:vAlign w:val="center"/>
          </w:tcPr>
          <w:p w14:paraId="64B59898" w14:textId="30E8364B" w:rsidR="00D64E26" w:rsidRPr="00137A74" w:rsidRDefault="00DF2402" w:rsidP="00B717BA">
            <w:pPr>
              <w:spacing w:after="0" w:line="240" w:lineRule="auto"/>
              <w:jc w:val="center"/>
              <w:rPr>
                <w:rFonts w:ascii="Arial" w:eastAsia="Times New Roman" w:hAnsi="Arial" w:cs="Arial"/>
                <w:kern w:val="0"/>
                <w:sz w:val="20"/>
                <w:szCs w:val="20"/>
                <w:lang w:val="ky" w:eastAsia="ru-RU"/>
                <w14:ligatures w14:val="none"/>
              </w:rPr>
            </w:pPr>
            <w:proofErr w:type="spellStart"/>
            <w:r w:rsidRPr="00DF2402">
              <w:rPr>
                <w:rFonts w:ascii="Arial" w:eastAsia="Times New Roman" w:hAnsi="Arial" w:cs="Arial"/>
                <w:kern w:val="0"/>
                <w:sz w:val="20"/>
                <w:szCs w:val="20"/>
                <w:lang w:eastAsia="ru-RU"/>
                <w14:ligatures w14:val="none"/>
              </w:rPr>
              <w:t>Эртең</w:t>
            </w:r>
            <w:proofErr w:type="spellEnd"/>
            <w:r w:rsidRPr="00DF2402">
              <w:rPr>
                <w:rFonts w:ascii="Arial" w:eastAsia="Times New Roman" w:hAnsi="Arial" w:cs="Arial"/>
                <w:kern w:val="0"/>
                <w:sz w:val="20"/>
                <w:szCs w:val="20"/>
                <w:lang w:eastAsia="ru-RU"/>
                <w14:ligatures w14:val="none"/>
              </w:rPr>
              <w:t xml:space="preserve"> </w:t>
            </w:r>
            <w:proofErr w:type="spellStart"/>
            <w:r w:rsidRPr="00DF2402">
              <w:rPr>
                <w:rFonts w:ascii="Arial" w:eastAsia="Times New Roman" w:hAnsi="Arial" w:cs="Arial"/>
                <w:kern w:val="0"/>
                <w:sz w:val="20"/>
                <w:szCs w:val="20"/>
                <w:lang w:eastAsia="ru-RU"/>
                <w14:ligatures w14:val="none"/>
              </w:rPr>
              <w:t>мененки</w:t>
            </w:r>
            <w:proofErr w:type="spellEnd"/>
            <w:r w:rsidRPr="00DF2402">
              <w:rPr>
                <w:rFonts w:ascii="Arial" w:eastAsia="Times New Roman" w:hAnsi="Arial" w:cs="Arial"/>
                <w:kern w:val="0"/>
                <w:sz w:val="20"/>
                <w:szCs w:val="20"/>
                <w:lang w:eastAsia="ru-RU"/>
                <w14:ligatures w14:val="none"/>
              </w:rPr>
              <w:t xml:space="preserve"> чай </w:t>
            </w:r>
            <w:proofErr w:type="spellStart"/>
            <w:r w:rsidRPr="00DF2402">
              <w:rPr>
                <w:rFonts w:ascii="Arial" w:eastAsia="Times New Roman" w:hAnsi="Arial" w:cs="Arial"/>
                <w:kern w:val="0"/>
                <w:sz w:val="20"/>
                <w:szCs w:val="20"/>
                <w:lang w:eastAsia="ru-RU"/>
                <w14:ligatures w14:val="none"/>
              </w:rPr>
              <w:t>топтому</w:t>
            </w:r>
            <w:proofErr w:type="spellEnd"/>
          </w:p>
        </w:tc>
        <w:tc>
          <w:tcPr>
            <w:tcW w:w="1984" w:type="dxa"/>
            <w:tcBorders>
              <w:top w:val="single" w:sz="4" w:space="0" w:color="auto"/>
              <w:left w:val="nil"/>
              <w:bottom w:val="single" w:sz="4" w:space="0" w:color="auto"/>
              <w:right w:val="single" w:sz="4" w:space="0" w:color="auto"/>
            </w:tcBorders>
            <w:shd w:val="clear" w:color="auto" w:fill="auto"/>
            <w:vAlign w:val="center"/>
          </w:tcPr>
          <w:p w14:paraId="25ABFEE6" w14:textId="114BC343"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3 306 сом</w:t>
            </w:r>
          </w:p>
        </w:tc>
        <w:tc>
          <w:tcPr>
            <w:tcW w:w="1726" w:type="dxa"/>
            <w:tcBorders>
              <w:top w:val="single" w:sz="4" w:space="0" w:color="auto"/>
              <w:left w:val="nil"/>
              <w:bottom w:val="single" w:sz="4" w:space="0" w:color="auto"/>
              <w:right w:val="single" w:sz="4" w:space="0" w:color="auto"/>
            </w:tcBorders>
            <w:shd w:val="clear" w:color="auto" w:fill="auto"/>
          </w:tcPr>
          <w:p w14:paraId="0F19EF70" w14:textId="46EFF7B9"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KG" w:eastAsia="ru-RU"/>
                <w14:ligatures w14:val="none"/>
              </w:rPr>
              <w:t>10</w:t>
            </w:r>
          </w:p>
        </w:tc>
        <w:tc>
          <w:tcPr>
            <w:tcW w:w="1664" w:type="dxa"/>
            <w:tcBorders>
              <w:top w:val="single" w:sz="4" w:space="0" w:color="auto"/>
              <w:left w:val="nil"/>
              <w:bottom w:val="single" w:sz="4" w:space="0" w:color="auto"/>
              <w:right w:val="single" w:sz="4" w:space="0" w:color="auto"/>
            </w:tcBorders>
            <w:shd w:val="clear" w:color="auto" w:fill="auto"/>
            <w:vAlign w:val="center"/>
          </w:tcPr>
          <w:p w14:paraId="7103674A" w14:textId="713C69F7"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33 060 сом</w:t>
            </w:r>
          </w:p>
        </w:tc>
      </w:tr>
      <w:tr w:rsidR="00D64E26" w14:paraId="7DF3A2B3" w14:textId="77777777" w:rsidTr="00D64E26">
        <w:trPr>
          <w:trHeight w:val="521"/>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19C6E7A6" w14:textId="43F7B522"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 w:eastAsia="ru-RU"/>
                <w14:ligatures w14:val="none"/>
              </w:rPr>
              <w:t>10</w:t>
            </w:r>
          </w:p>
        </w:tc>
        <w:tc>
          <w:tcPr>
            <w:tcW w:w="2247" w:type="dxa"/>
            <w:tcBorders>
              <w:top w:val="single" w:sz="4" w:space="0" w:color="auto"/>
              <w:left w:val="nil"/>
              <w:bottom w:val="single" w:sz="4" w:space="0" w:color="auto"/>
              <w:right w:val="single" w:sz="4" w:space="0" w:color="auto"/>
            </w:tcBorders>
            <w:shd w:val="clear" w:color="auto" w:fill="auto"/>
            <w:vAlign w:val="center"/>
          </w:tcPr>
          <w:p w14:paraId="7EB178B5" w14:textId="5A3DFBC9" w:rsidR="00D64E26" w:rsidRPr="006073D7" w:rsidRDefault="00D64E26" w:rsidP="00B717BA">
            <w:pPr>
              <w:spacing w:after="0" w:line="240" w:lineRule="auto"/>
              <w:jc w:val="center"/>
              <w:rPr>
                <w:rFonts w:ascii="Arial" w:eastAsia="Times New Roman" w:hAnsi="Arial" w:cs="Arial"/>
                <w:kern w:val="0"/>
                <w:sz w:val="20"/>
                <w:szCs w:val="20"/>
                <w:lang w:eastAsia="ru-RU"/>
                <w14:ligatures w14:val="none"/>
              </w:rPr>
            </w:pPr>
            <w:r w:rsidRPr="006073D7">
              <w:rPr>
                <w:rFonts w:ascii="Arial" w:eastAsia="Times New Roman" w:hAnsi="Arial" w:cs="Arial"/>
                <w:kern w:val="0"/>
                <w:sz w:val="20"/>
                <w:szCs w:val="20"/>
                <w:lang w:val="ky" w:eastAsia="ru-RU"/>
                <w14:ligatures w14:val="none"/>
              </w:rPr>
              <w:t>Яндекс колон</w:t>
            </w:r>
            <w:r>
              <w:rPr>
                <w:rFonts w:ascii="Arial" w:eastAsia="Times New Roman" w:hAnsi="Arial" w:cs="Arial"/>
                <w:kern w:val="0"/>
                <w:sz w:val="20"/>
                <w:szCs w:val="20"/>
                <w:lang w:val="ky" w:eastAsia="ru-RU"/>
                <w14:ligatures w14:val="none"/>
              </w:rPr>
              <w:t xml:space="preserve">ка </w:t>
            </w:r>
            <w:r>
              <w:rPr>
                <w:rFonts w:ascii="Arial" w:eastAsia="Times New Roman" w:hAnsi="Arial" w:cs="Arial"/>
                <w:kern w:val="0"/>
                <w:sz w:val="20"/>
                <w:szCs w:val="20"/>
                <w:lang w:val="en-US" w:eastAsia="ru-RU"/>
                <w14:ligatures w14:val="none"/>
              </w:rPr>
              <w:t>Light</w:t>
            </w:r>
          </w:p>
        </w:tc>
        <w:tc>
          <w:tcPr>
            <w:tcW w:w="1984" w:type="dxa"/>
            <w:tcBorders>
              <w:top w:val="single" w:sz="4" w:space="0" w:color="auto"/>
              <w:left w:val="nil"/>
              <w:bottom w:val="single" w:sz="4" w:space="0" w:color="auto"/>
              <w:right w:val="single" w:sz="4" w:space="0" w:color="auto"/>
            </w:tcBorders>
            <w:shd w:val="clear" w:color="auto" w:fill="auto"/>
            <w:vAlign w:val="center"/>
          </w:tcPr>
          <w:p w14:paraId="7970BACD" w14:textId="228E9438"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8 550 сом</w:t>
            </w:r>
          </w:p>
        </w:tc>
        <w:tc>
          <w:tcPr>
            <w:tcW w:w="1726" w:type="dxa"/>
            <w:tcBorders>
              <w:top w:val="single" w:sz="4" w:space="0" w:color="auto"/>
              <w:left w:val="nil"/>
              <w:bottom w:val="single" w:sz="4" w:space="0" w:color="auto"/>
              <w:right w:val="single" w:sz="4" w:space="0" w:color="auto"/>
            </w:tcBorders>
            <w:shd w:val="clear" w:color="auto" w:fill="auto"/>
          </w:tcPr>
          <w:p w14:paraId="7EFF437A" w14:textId="77777777" w:rsidR="00D64E26" w:rsidRDefault="00D64E26" w:rsidP="00B717BA">
            <w:pPr>
              <w:spacing w:after="0" w:line="240" w:lineRule="auto"/>
              <w:jc w:val="center"/>
              <w:rPr>
                <w:rFonts w:ascii="Arial" w:eastAsia="Times New Roman" w:hAnsi="Arial" w:cs="Arial"/>
                <w:kern w:val="0"/>
                <w:sz w:val="20"/>
                <w:szCs w:val="20"/>
                <w:lang w:val="ky-KG" w:eastAsia="ru-RU"/>
                <w14:ligatures w14:val="none"/>
              </w:rPr>
            </w:pPr>
            <w:r>
              <w:rPr>
                <w:rFonts w:ascii="Arial" w:eastAsia="Times New Roman" w:hAnsi="Arial" w:cs="Arial"/>
                <w:kern w:val="0"/>
                <w:sz w:val="20"/>
                <w:szCs w:val="20"/>
                <w:lang w:val="ky-KG" w:eastAsia="ru-RU"/>
                <w14:ligatures w14:val="none"/>
              </w:rPr>
              <w:t>5</w:t>
            </w:r>
          </w:p>
          <w:p w14:paraId="4E667507" w14:textId="77777777"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p>
        </w:tc>
        <w:tc>
          <w:tcPr>
            <w:tcW w:w="1664" w:type="dxa"/>
            <w:tcBorders>
              <w:top w:val="single" w:sz="4" w:space="0" w:color="auto"/>
              <w:left w:val="nil"/>
              <w:bottom w:val="single" w:sz="4" w:space="0" w:color="auto"/>
              <w:right w:val="single" w:sz="4" w:space="0" w:color="auto"/>
            </w:tcBorders>
            <w:shd w:val="clear" w:color="auto" w:fill="auto"/>
            <w:vAlign w:val="center"/>
          </w:tcPr>
          <w:p w14:paraId="4BA46CED" w14:textId="35BA2DB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42 750 сом</w:t>
            </w:r>
          </w:p>
        </w:tc>
      </w:tr>
      <w:tr w:rsidR="00D64E26" w14:paraId="186E2570" w14:textId="77777777" w:rsidTr="00D64E26">
        <w:trPr>
          <w:trHeight w:val="415"/>
        </w:trPr>
        <w:tc>
          <w:tcPr>
            <w:tcW w:w="442" w:type="dxa"/>
            <w:tcBorders>
              <w:top w:val="single" w:sz="4" w:space="0" w:color="auto"/>
              <w:left w:val="single" w:sz="4" w:space="0" w:color="auto"/>
              <w:bottom w:val="single" w:sz="4" w:space="0" w:color="auto"/>
              <w:right w:val="single" w:sz="4" w:space="0" w:color="auto"/>
            </w:tcBorders>
            <w:shd w:val="clear" w:color="auto" w:fill="auto"/>
            <w:vAlign w:val="center"/>
          </w:tcPr>
          <w:p w14:paraId="06B5AEBB" w14:textId="6155EAFC"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 w:eastAsia="ru-RU"/>
                <w14:ligatures w14:val="none"/>
              </w:rPr>
              <w:t>11</w:t>
            </w:r>
          </w:p>
        </w:tc>
        <w:tc>
          <w:tcPr>
            <w:tcW w:w="2247" w:type="dxa"/>
            <w:tcBorders>
              <w:top w:val="single" w:sz="4" w:space="0" w:color="auto"/>
              <w:left w:val="nil"/>
              <w:bottom w:val="single" w:sz="4" w:space="0" w:color="auto"/>
              <w:right w:val="single" w:sz="4" w:space="0" w:color="auto"/>
            </w:tcBorders>
            <w:shd w:val="clear" w:color="auto" w:fill="auto"/>
            <w:vAlign w:val="center"/>
          </w:tcPr>
          <w:p w14:paraId="02FCFF99" w14:textId="3E96FCD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sidRPr="00C81BC9">
              <w:rPr>
                <w:rFonts w:ascii="Arial" w:eastAsia="Times New Roman" w:hAnsi="Arial" w:cs="Arial"/>
                <w:kern w:val="0"/>
                <w:sz w:val="20"/>
                <w:szCs w:val="20"/>
                <w:lang w:val="ky" w:eastAsia="ru-RU"/>
                <w14:ligatures w14:val="none"/>
              </w:rPr>
              <w:t>JBL наушниктери</w:t>
            </w:r>
          </w:p>
        </w:tc>
        <w:tc>
          <w:tcPr>
            <w:tcW w:w="1984" w:type="dxa"/>
            <w:tcBorders>
              <w:top w:val="single" w:sz="4" w:space="0" w:color="auto"/>
              <w:left w:val="nil"/>
              <w:bottom w:val="single" w:sz="4" w:space="0" w:color="auto"/>
              <w:right w:val="single" w:sz="4" w:space="0" w:color="auto"/>
            </w:tcBorders>
            <w:shd w:val="clear" w:color="auto" w:fill="auto"/>
            <w:vAlign w:val="center"/>
          </w:tcPr>
          <w:p w14:paraId="3EE644E2" w14:textId="52D8E8A2"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8 892 сом</w:t>
            </w:r>
          </w:p>
        </w:tc>
        <w:tc>
          <w:tcPr>
            <w:tcW w:w="1726" w:type="dxa"/>
            <w:tcBorders>
              <w:top w:val="single" w:sz="4" w:space="0" w:color="auto"/>
              <w:left w:val="nil"/>
              <w:bottom w:val="single" w:sz="4" w:space="0" w:color="auto"/>
              <w:right w:val="single" w:sz="4" w:space="0" w:color="auto"/>
            </w:tcBorders>
            <w:shd w:val="clear" w:color="auto" w:fill="auto"/>
          </w:tcPr>
          <w:p w14:paraId="0816B375" w14:textId="21CCA645"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val="ky-KG" w:eastAsia="ru-RU"/>
                <w14:ligatures w14:val="none"/>
              </w:rPr>
              <w:t>5</w:t>
            </w:r>
          </w:p>
        </w:tc>
        <w:tc>
          <w:tcPr>
            <w:tcW w:w="1664" w:type="dxa"/>
            <w:tcBorders>
              <w:top w:val="single" w:sz="4" w:space="0" w:color="auto"/>
              <w:left w:val="nil"/>
              <w:bottom w:val="single" w:sz="4" w:space="0" w:color="auto"/>
              <w:right w:val="single" w:sz="4" w:space="0" w:color="auto"/>
            </w:tcBorders>
            <w:shd w:val="clear" w:color="auto" w:fill="auto"/>
            <w:vAlign w:val="center"/>
          </w:tcPr>
          <w:p w14:paraId="69EF326B" w14:textId="4279224B" w:rsidR="00D64E26" w:rsidRPr="00137A74" w:rsidRDefault="00D64E26" w:rsidP="00B717BA">
            <w:pPr>
              <w:spacing w:after="0" w:line="240" w:lineRule="auto"/>
              <w:jc w:val="center"/>
              <w:rPr>
                <w:rFonts w:ascii="Arial" w:eastAsia="Times New Roman" w:hAnsi="Arial" w:cs="Arial"/>
                <w:kern w:val="0"/>
                <w:sz w:val="20"/>
                <w:szCs w:val="20"/>
                <w:lang w:val="ky" w:eastAsia="ru-RU"/>
                <w14:ligatures w14:val="none"/>
              </w:rPr>
            </w:pPr>
            <w:r>
              <w:rPr>
                <w:rFonts w:ascii="Arial" w:eastAsia="Times New Roman" w:hAnsi="Arial" w:cs="Arial"/>
                <w:kern w:val="0"/>
                <w:sz w:val="20"/>
                <w:szCs w:val="20"/>
                <w:lang w:eastAsia="ru-RU"/>
                <w14:ligatures w14:val="none"/>
              </w:rPr>
              <w:t>44 460 сом</w:t>
            </w:r>
          </w:p>
        </w:tc>
      </w:tr>
    </w:tbl>
    <w:p w14:paraId="7C407915" w14:textId="77777777" w:rsidR="00137A74" w:rsidRPr="00137A74" w:rsidRDefault="00137A74" w:rsidP="00137A74">
      <w:pPr>
        <w:spacing w:after="0" w:line="240" w:lineRule="auto"/>
        <w:ind w:left="432"/>
        <w:jc w:val="both"/>
        <w:rPr>
          <w:rFonts w:ascii="Arial" w:eastAsia="Calibri" w:hAnsi="Arial" w:cs="Arial"/>
          <w:kern w:val="0"/>
          <w:sz w:val="20"/>
          <w:szCs w:val="20"/>
          <w14:ligatures w14:val="none"/>
        </w:rPr>
      </w:pPr>
    </w:p>
    <w:p w14:paraId="7C407916" w14:textId="77777777" w:rsidR="00137A74" w:rsidRPr="00137A74" w:rsidRDefault="008751E6" w:rsidP="00137A74">
      <w:pPr>
        <w:numPr>
          <w:ilvl w:val="1"/>
          <w:numId w:val="2"/>
        </w:numPr>
        <w:spacing w:after="0" w:line="240" w:lineRule="auto"/>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Уюштуруучу накталай эмес байгелердин ордуна накталай акча төлөбөйт жана Байгелерди кайтарып бербейт, аларды алмаштырбайт же алардын ордуна башкасын бербейт.</w:t>
      </w:r>
    </w:p>
    <w:p w14:paraId="7C407917" w14:textId="77777777" w:rsidR="00137A74" w:rsidRPr="00137A74" w:rsidRDefault="008751E6" w:rsidP="00137A74">
      <w:pPr>
        <w:numPr>
          <w:ilvl w:val="0"/>
          <w:numId w:val="2"/>
        </w:numPr>
        <w:spacing w:after="0" w:line="240" w:lineRule="auto"/>
        <w:jc w:val="both"/>
        <w:outlineLvl w:val="0"/>
        <w:rPr>
          <w:rFonts w:ascii="Arial" w:eastAsia="MS Gothic" w:hAnsi="Arial" w:cs="Arial"/>
          <w:b/>
          <w:kern w:val="0"/>
          <w:sz w:val="20"/>
          <w:szCs w:val="20"/>
          <w14:ligatures w14:val="none"/>
        </w:rPr>
      </w:pPr>
      <w:r w:rsidRPr="00137A74">
        <w:rPr>
          <w:rFonts w:ascii="Arial" w:eastAsia="MS Gothic" w:hAnsi="Arial" w:cs="Arial"/>
          <w:b/>
          <w:kern w:val="0"/>
          <w:sz w:val="20"/>
          <w:szCs w:val="20"/>
          <w:lang w:val="ky"/>
          <w14:ligatures w14:val="none"/>
        </w:rPr>
        <w:t>Байге фондунун тиражын өткөрүүнүн тартиби, анын ичинде Лотереянын жеңүүчүлөрүн аныктоонун жана анын жыйынтыгын билдирүүнүн ыкмаларын төмөнкүдөй болот:</w:t>
      </w:r>
    </w:p>
    <w:p w14:paraId="7C407918" w14:textId="66C0ECA8" w:rsidR="00842513" w:rsidRPr="00842513" w:rsidRDefault="008751E6" w:rsidP="00137A74">
      <w:pPr>
        <w:numPr>
          <w:ilvl w:val="1"/>
          <w:numId w:val="2"/>
        </w:numPr>
        <w:autoSpaceDE w:val="0"/>
        <w:autoSpaceDN w:val="0"/>
        <w:adjustRightInd w:val="0"/>
        <w:spacing w:after="0" w:line="240" w:lineRule="auto"/>
        <w:ind w:left="431" w:hanging="431"/>
        <w:jc w:val="both"/>
        <w:rPr>
          <w:rFonts w:ascii="Arial" w:eastAsia="MS ??" w:hAnsi="Arial" w:cs="Arial"/>
          <w:kern w:val="0"/>
          <w:sz w:val="20"/>
          <w:szCs w:val="20"/>
          <w:lang w:eastAsia="ru-RU"/>
          <w14:ligatures w14:val="none"/>
        </w:rPr>
      </w:pPr>
      <w:r w:rsidRPr="00137A74">
        <w:rPr>
          <w:rFonts w:ascii="Arial" w:eastAsia="MS ??" w:hAnsi="Arial" w:cs="Arial"/>
          <w:kern w:val="0"/>
          <w:sz w:val="20"/>
          <w:szCs w:val="20"/>
          <w:lang w:val="ky" w:eastAsia="ru-RU"/>
          <w14:ligatures w14:val="none"/>
        </w:rPr>
        <w:t>Ушуш Шарттардын 3.1-пунктта аныкталган бардык шарттарды аткарган</w:t>
      </w:r>
      <w:r w:rsidR="00A42A69">
        <w:rPr>
          <w:rFonts w:ascii="Arial" w:eastAsia="MS ??" w:hAnsi="Arial" w:cs="Arial"/>
          <w:kern w:val="0"/>
          <w:sz w:val="20"/>
          <w:szCs w:val="20"/>
          <w:lang w:val="ky" w:eastAsia="ru-RU"/>
          <w14:ligatures w14:val="none"/>
        </w:rPr>
        <w:t xml:space="preserve"> </w:t>
      </w:r>
      <w:r w:rsidR="00D32064">
        <w:rPr>
          <w:rFonts w:ascii="Arial" w:eastAsia="MS ??" w:hAnsi="Arial" w:cs="Arial"/>
          <w:kern w:val="0"/>
          <w:sz w:val="20"/>
          <w:szCs w:val="20"/>
          <w:lang w:val="ky" w:eastAsia="ru-RU"/>
          <w14:ligatures w14:val="none"/>
        </w:rPr>
        <w:t>“</w:t>
      </w:r>
      <w:r w:rsidRPr="00137A74">
        <w:rPr>
          <w:rFonts w:ascii="Arial" w:eastAsia="MS ??" w:hAnsi="Arial" w:cs="Arial"/>
          <w:kern w:val="0"/>
          <w:sz w:val="20"/>
          <w:szCs w:val="20"/>
          <w:lang w:val="ky" w:eastAsia="ru-RU"/>
          <w14:ligatures w14:val="none"/>
        </w:rPr>
        <w:t>Globus</w:t>
      </w:r>
      <w:r w:rsidR="00D32064">
        <w:rPr>
          <w:rFonts w:ascii="Arial" w:eastAsia="MS ??" w:hAnsi="Arial" w:cs="Arial"/>
          <w:kern w:val="0"/>
          <w:sz w:val="20"/>
          <w:szCs w:val="20"/>
          <w:lang w:val="ky" w:eastAsia="ru-RU"/>
          <w14:ligatures w14:val="none"/>
        </w:rPr>
        <w:t>”</w:t>
      </w:r>
      <w:r w:rsidRPr="00137A74">
        <w:rPr>
          <w:rFonts w:ascii="Arial" w:eastAsia="MS ??" w:hAnsi="Arial" w:cs="Arial"/>
          <w:kern w:val="0"/>
          <w:sz w:val="20"/>
          <w:szCs w:val="20"/>
          <w:lang w:val="ky" w:eastAsia="ru-RU"/>
          <w14:ligatures w14:val="none"/>
        </w:rPr>
        <w:t xml:space="preserve"> соода тармактарынын берилгендик программасынын колдонуучулары лотереянын байгелерин ойнотууга катышууга укук алышат.</w:t>
      </w:r>
    </w:p>
    <w:p w14:paraId="7C407919" w14:textId="426F9529" w:rsidR="00137A74" w:rsidRPr="00137A74" w:rsidRDefault="008751E6" w:rsidP="00137A74">
      <w:pPr>
        <w:numPr>
          <w:ilvl w:val="1"/>
          <w:numId w:val="2"/>
        </w:numPr>
        <w:autoSpaceDE w:val="0"/>
        <w:autoSpaceDN w:val="0"/>
        <w:adjustRightInd w:val="0"/>
        <w:spacing w:after="0" w:line="240" w:lineRule="auto"/>
        <w:ind w:left="431" w:hanging="431"/>
        <w:jc w:val="both"/>
        <w:rPr>
          <w:rFonts w:ascii="Arial" w:eastAsia="MS ??" w:hAnsi="Arial" w:cs="Arial"/>
          <w:kern w:val="0"/>
          <w:sz w:val="20"/>
          <w:szCs w:val="20"/>
          <w:lang w:eastAsia="ru-RU"/>
          <w14:ligatures w14:val="none"/>
        </w:rPr>
      </w:pPr>
      <w:r w:rsidRPr="00137A74">
        <w:rPr>
          <w:rFonts w:ascii="Arial" w:eastAsia="MS ??" w:hAnsi="Arial" w:cs="Arial"/>
          <w:kern w:val="0"/>
          <w:sz w:val="20"/>
          <w:szCs w:val="20"/>
          <w:lang w:val="ky" w:eastAsia="ru-RU"/>
          <w14:ligatures w14:val="none"/>
        </w:rPr>
        <w:t>Байгелерди ойнотуу жана лотереянын жеңүүчүлөрүн аныктоо күнү: 202</w:t>
      </w:r>
      <w:r w:rsidR="00A45BFD">
        <w:rPr>
          <w:rFonts w:ascii="Arial" w:eastAsia="MS ??" w:hAnsi="Arial" w:cs="Arial"/>
          <w:kern w:val="0"/>
          <w:sz w:val="20"/>
          <w:szCs w:val="20"/>
          <w:lang w:val="ky" w:eastAsia="ru-RU"/>
          <w14:ligatures w14:val="none"/>
        </w:rPr>
        <w:t>5</w:t>
      </w:r>
      <w:r w:rsidRPr="00137A74">
        <w:rPr>
          <w:rFonts w:ascii="Arial" w:eastAsia="MS ??" w:hAnsi="Arial" w:cs="Arial"/>
          <w:kern w:val="0"/>
          <w:sz w:val="20"/>
          <w:szCs w:val="20"/>
          <w:lang w:val="ky" w:eastAsia="ru-RU"/>
          <w14:ligatures w14:val="none"/>
        </w:rPr>
        <w:t xml:space="preserve">-жылдын </w:t>
      </w:r>
      <w:r w:rsidR="00A45BFD">
        <w:rPr>
          <w:rFonts w:ascii="Arial" w:eastAsia="MS ??" w:hAnsi="Arial" w:cs="Arial"/>
          <w:kern w:val="0"/>
          <w:sz w:val="20"/>
          <w:szCs w:val="20"/>
          <w:lang w:val="ky" w:eastAsia="ru-RU"/>
          <w14:ligatures w14:val="none"/>
        </w:rPr>
        <w:t>16</w:t>
      </w:r>
      <w:r w:rsidRPr="00137A74">
        <w:rPr>
          <w:rFonts w:ascii="Arial" w:eastAsia="MS ??" w:hAnsi="Arial" w:cs="Arial"/>
          <w:kern w:val="0"/>
          <w:sz w:val="20"/>
          <w:szCs w:val="20"/>
          <w:lang w:val="ky" w:eastAsia="ru-RU"/>
          <w14:ligatures w14:val="none"/>
        </w:rPr>
        <w:t>-майы</w:t>
      </w:r>
      <w:r w:rsidR="00D32064">
        <w:rPr>
          <w:rFonts w:ascii="Arial" w:eastAsia="MS ??" w:hAnsi="Arial" w:cs="Arial"/>
          <w:kern w:val="0"/>
          <w:sz w:val="20"/>
          <w:szCs w:val="20"/>
          <w:lang w:val="ky" w:eastAsia="ru-RU"/>
          <w14:ligatures w14:val="none"/>
        </w:rPr>
        <w:t>.</w:t>
      </w:r>
    </w:p>
    <w:p w14:paraId="7C40791A" w14:textId="5AB73558" w:rsidR="00137A74" w:rsidRPr="00137A74" w:rsidRDefault="008751E6" w:rsidP="00137A74">
      <w:pPr>
        <w:numPr>
          <w:ilvl w:val="1"/>
          <w:numId w:val="2"/>
        </w:numPr>
        <w:spacing w:after="0" w:line="240" w:lineRule="auto"/>
        <w:rPr>
          <w:rFonts w:ascii="Arial" w:eastAsia="Calibri" w:hAnsi="Arial" w:cs="Arial"/>
          <w:kern w:val="0"/>
          <w:sz w:val="20"/>
          <w:szCs w:val="20"/>
          <w:lang w:eastAsia="ru-RU"/>
          <w14:ligatures w14:val="none"/>
        </w:rPr>
      </w:pPr>
      <w:r w:rsidRPr="00137A74">
        <w:rPr>
          <w:rFonts w:ascii="Arial" w:eastAsia="Calibri" w:hAnsi="Arial" w:cs="Arial"/>
          <w:kern w:val="0"/>
          <w:sz w:val="20"/>
          <w:szCs w:val="20"/>
          <w:lang w:val="ky" w:eastAsia="ru-RU"/>
          <w14:ligatures w14:val="none"/>
        </w:rPr>
        <w:t>Ушул шарттарга ылайык аныкталган лотереялык байгелерди жеңүүчүлөргө тапшыруунун жалпы мөөнөтү: 202</w:t>
      </w:r>
      <w:r w:rsidR="00A45BFD">
        <w:rPr>
          <w:rFonts w:ascii="Arial" w:eastAsia="Calibri" w:hAnsi="Arial" w:cs="Arial"/>
          <w:kern w:val="0"/>
          <w:sz w:val="20"/>
          <w:szCs w:val="20"/>
          <w:lang w:val="ky" w:eastAsia="ru-RU"/>
          <w14:ligatures w14:val="none"/>
        </w:rPr>
        <w:t>5</w:t>
      </w:r>
      <w:r w:rsidRPr="00137A74">
        <w:rPr>
          <w:rFonts w:ascii="Arial" w:eastAsia="Calibri" w:hAnsi="Arial" w:cs="Arial"/>
          <w:kern w:val="0"/>
          <w:sz w:val="20"/>
          <w:szCs w:val="20"/>
          <w:lang w:val="ky" w:eastAsia="ru-RU"/>
          <w14:ligatures w14:val="none"/>
        </w:rPr>
        <w:t>-жылдын 31-августуна чейин.</w:t>
      </w:r>
    </w:p>
    <w:p w14:paraId="7C40791B" w14:textId="77777777" w:rsidR="00137A74" w:rsidRPr="00B25913" w:rsidRDefault="008751E6" w:rsidP="00137A74">
      <w:pPr>
        <w:numPr>
          <w:ilvl w:val="1"/>
          <w:numId w:val="2"/>
        </w:numPr>
        <w:spacing w:after="0" w:line="240" w:lineRule="auto"/>
        <w:ind w:left="431" w:hanging="431"/>
        <w:jc w:val="both"/>
        <w:rPr>
          <w:rFonts w:ascii="Arial" w:eastAsia="Calibri" w:hAnsi="Arial" w:cs="Arial"/>
          <w:kern w:val="0"/>
          <w:sz w:val="20"/>
          <w:szCs w:val="20"/>
          <w:lang w:val="ky" w:eastAsia="ru-RU"/>
          <w14:ligatures w14:val="none"/>
        </w:rPr>
      </w:pPr>
      <w:r w:rsidRPr="00137A74">
        <w:rPr>
          <w:rFonts w:ascii="Arial" w:eastAsia="Calibri" w:hAnsi="Arial" w:cs="Arial"/>
          <w:kern w:val="0"/>
          <w:sz w:val="20"/>
          <w:szCs w:val="20"/>
          <w:lang w:val="ky"/>
          <w14:ligatures w14:val="none"/>
        </w:rPr>
        <w:t xml:space="preserve">Байгелерди ойнотуу Шарттардын 3.2-пунктка ылайык Катышуучуларга берилген лотереялык номурлардын арасында өткөрүлөт. Бул Random.org кокус тандоо программасын же башка альтернативдүү тиркемени (мындар ары - "Программа") колдонуу менен утуп алган лотереянын номурун туш келди аныктоо аркылуу кылынат Программа деп үчүнчү тараптын ресурс сайтында жайгашкан бул онлайн тиркемесин билдирет </w:t>
      </w:r>
      <w:hyperlink r:id="rId10" w:history="1">
        <w:r w:rsidRPr="00137A74">
          <w:rPr>
            <w:rFonts w:ascii="Arial" w:eastAsia="Calibri" w:hAnsi="Arial" w:cs="Arial"/>
            <w:kern w:val="0"/>
            <w:sz w:val="20"/>
            <w:szCs w:val="20"/>
            <w:u w:val="single"/>
            <w:lang w:val="ky" w:eastAsia="ru-RU"/>
            <w14:ligatures w14:val="none"/>
          </w:rPr>
          <w:t>http://random.org</w:t>
        </w:r>
      </w:hyperlink>
      <w:r w:rsidRPr="00137A74">
        <w:rPr>
          <w:rFonts w:ascii="Arial" w:eastAsia="Calibri" w:hAnsi="Arial" w:cs="Arial"/>
          <w:kern w:val="0"/>
          <w:sz w:val="20"/>
          <w:szCs w:val="20"/>
          <w:lang w:val="ky"/>
          <w14:ligatures w14:val="none"/>
        </w:rPr>
        <w:t xml:space="preserve"> же берилген сан диапазонунда туш келди сандарды жаратууга жардам берген башка альтернативдүү колдонмонун сайтын билдирет. </w:t>
      </w:r>
    </w:p>
    <w:p w14:paraId="7C40791C" w14:textId="77777777" w:rsidR="00137A74" w:rsidRPr="00B25913" w:rsidRDefault="008751E6" w:rsidP="00137A74">
      <w:pPr>
        <w:numPr>
          <w:ilvl w:val="1"/>
          <w:numId w:val="2"/>
        </w:numPr>
        <w:autoSpaceDE w:val="0"/>
        <w:autoSpaceDN w:val="0"/>
        <w:adjustRightInd w:val="0"/>
        <w:spacing w:after="0" w:line="240" w:lineRule="auto"/>
        <w:jc w:val="both"/>
        <w:rPr>
          <w:rFonts w:ascii="Arial" w:eastAsia="MS ??" w:hAnsi="Arial" w:cs="Arial"/>
          <w:kern w:val="0"/>
          <w:sz w:val="20"/>
          <w:szCs w:val="20"/>
          <w:lang w:val="ky" w:eastAsia="ru-RU"/>
          <w14:ligatures w14:val="none"/>
        </w:rPr>
      </w:pPr>
      <w:r w:rsidRPr="00137A74">
        <w:rPr>
          <w:rFonts w:ascii="Arial" w:eastAsia="MS ??" w:hAnsi="Arial" w:cs="Arial"/>
          <w:kern w:val="0"/>
          <w:sz w:val="20"/>
          <w:szCs w:val="20"/>
          <w:lang w:val="ky" w:eastAsia="ru-RU"/>
          <w14:ligatures w14:val="none"/>
        </w:rPr>
        <w:t xml:space="preserve"> Бир катышуучу ойнотулган байгелерден бирден ашык байге утуп ала албайт.</w:t>
      </w:r>
    </w:p>
    <w:p w14:paraId="7C40791D" w14:textId="77777777" w:rsidR="00137A74" w:rsidRPr="00B25913" w:rsidRDefault="008751E6" w:rsidP="00137A74">
      <w:pPr>
        <w:numPr>
          <w:ilvl w:val="1"/>
          <w:numId w:val="2"/>
        </w:numPr>
        <w:autoSpaceDE w:val="0"/>
        <w:autoSpaceDN w:val="0"/>
        <w:adjustRightInd w:val="0"/>
        <w:spacing w:after="0" w:line="240" w:lineRule="auto"/>
        <w:jc w:val="both"/>
        <w:rPr>
          <w:rFonts w:ascii="Arial" w:eastAsia="MS ??" w:hAnsi="Arial" w:cs="Arial"/>
          <w:b/>
          <w:kern w:val="0"/>
          <w:sz w:val="20"/>
          <w:szCs w:val="20"/>
          <w:lang w:val="ky" w:eastAsia="ru-RU"/>
          <w14:ligatures w14:val="none"/>
        </w:rPr>
      </w:pPr>
      <w:r w:rsidRPr="00137A74">
        <w:rPr>
          <w:rFonts w:ascii="Arial" w:eastAsia="MS ??" w:hAnsi="Arial" w:cs="Arial"/>
          <w:b/>
          <w:kern w:val="0"/>
          <w:sz w:val="20"/>
          <w:szCs w:val="20"/>
          <w:lang w:val="ky" w:eastAsia="ru-RU"/>
          <w14:ligatures w14:val="none"/>
        </w:rPr>
        <w:t xml:space="preserve">Берилүүчү байгелерди ойнотуу төмөнкү тартипте жүргүзүлөт: </w:t>
      </w:r>
    </w:p>
    <w:p w14:paraId="7C40791E" w14:textId="37D12AC0" w:rsidR="00137A74" w:rsidRPr="00137A74" w:rsidRDefault="008751E6" w:rsidP="00137A74">
      <w:pPr>
        <w:numPr>
          <w:ilvl w:val="2"/>
          <w:numId w:val="2"/>
        </w:numPr>
        <w:autoSpaceDE w:val="0"/>
        <w:autoSpaceDN w:val="0"/>
        <w:adjustRightInd w:val="0"/>
        <w:spacing w:after="0" w:line="240" w:lineRule="auto"/>
        <w:jc w:val="both"/>
        <w:rPr>
          <w:rFonts w:ascii="Arial" w:eastAsia="MS ??" w:hAnsi="Arial" w:cs="Arial"/>
          <w:kern w:val="0"/>
          <w:sz w:val="20"/>
          <w:szCs w:val="20"/>
          <w:lang w:val="ky-KG" w:eastAsia="ru-RU"/>
          <w14:ligatures w14:val="none"/>
        </w:rPr>
      </w:pPr>
      <w:r w:rsidRPr="00137A74">
        <w:rPr>
          <w:rFonts w:ascii="Arial" w:eastAsia="MS ??" w:hAnsi="Arial" w:cs="Arial"/>
          <w:kern w:val="0"/>
          <w:sz w:val="20"/>
          <w:szCs w:val="20"/>
          <w:lang w:val="ky" w:eastAsia="ru-RU"/>
          <w14:ligatures w14:val="none"/>
        </w:rPr>
        <w:t>Лотереялык номурлар арасында байгелерди ойнотуу 202</w:t>
      </w:r>
      <w:r w:rsidR="00434BCF">
        <w:rPr>
          <w:rFonts w:ascii="Arial" w:eastAsia="MS ??" w:hAnsi="Arial" w:cs="Arial"/>
          <w:kern w:val="0"/>
          <w:sz w:val="20"/>
          <w:szCs w:val="20"/>
          <w:lang w:val="ky" w:eastAsia="ru-RU"/>
          <w14:ligatures w14:val="none"/>
        </w:rPr>
        <w:t>5</w:t>
      </w:r>
      <w:r w:rsidRPr="00137A74">
        <w:rPr>
          <w:rFonts w:ascii="Arial" w:eastAsia="MS ??" w:hAnsi="Arial" w:cs="Arial"/>
          <w:kern w:val="0"/>
          <w:sz w:val="20"/>
          <w:szCs w:val="20"/>
          <w:lang w:val="ky" w:eastAsia="ru-RU"/>
          <w14:ligatures w14:val="none"/>
        </w:rPr>
        <w:t xml:space="preserve">-жылдын </w:t>
      </w:r>
      <w:r w:rsidR="00434BCF">
        <w:rPr>
          <w:rFonts w:ascii="Arial" w:eastAsia="MS ??" w:hAnsi="Arial" w:cs="Arial"/>
          <w:kern w:val="0"/>
          <w:sz w:val="20"/>
          <w:szCs w:val="20"/>
          <w:lang w:val="ky" w:eastAsia="ru-RU"/>
          <w14:ligatures w14:val="none"/>
        </w:rPr>
        <w:t>16</w:t>
      </w:r>
      <w:r w:rsidRPr="00137A74">
        <w:rPr>
          <w:rFonts w:ascii="Arial" w:eastAsia="MS ??" w:hAnsi="Arial" w:cs="Arial"/>
          <w:kern w:val="0"/>
          <w:sz w:val="20"/>
          <w:szCs w:val="20"/>
          <w:lang w:val="ky" w:eastAsia="ru-RU"/>
          <w14:ligatures w14:val="none"/>
        </w:rPr>
        <w:t>-майында өтөт;</w:t>
      </w:r>
    </w:p>
    <w:p w14:paraId="7C40791F" w14:textId="77777777" w:rsidR="00137A74" w:rsidRPr="00B25913" w:rsidRDefault="008751E6" w:rsidP="00137A74">
      <w:pPr>
        <w:numPr>
          <w:ilvl w:val="2"/>
          <w:numId w:val="2"/>
        </w:numPr>
        <w:autoSpaceDE w:val="0"/>
        <w:autoSpaceDN w:val="0"/>
        <w:adjustRightInd w:val="0"/>
        <w:spacing w:after="0" w:line="240" w:lineRule="auto"/>
        <w:jc w:val="both"/>
        <w:rPr>
          <w:rFonts w:ascii="Arial" w:eastAsia="MS ??" w:hAnsi="Arial" w:cs="Arial"/>
          <w:kern w:val="0"/>
          <w:sz w:val="20"/>
          <w:szCs w:val="20"/>
          <w:lang w:val="ky-KG" w:eastAsia="ru-RU"/>
          <w14:ligatures w14:val="none"/>
        </w:rPr>
      </w:pPr>
      <w:r w:rsidRPr="00137A74">
        <w:rPr>
          <w:rFonts w:ascii="Arial" w:eastAsia="MS ??" w:hAnsi="Arial" w:cs="Arial"/>
          <w:kern w:val="0"/>
          <w:sz w:val="20"/>
          <w:szCs w:val="20"/>
          <w:lang w:val="ky" w:eastAsia="ru-RU"/>
          <w14:ligatures w14:val="none"/>
        </w:rPr>
        <w:t xml:space="preserve">Байгелерди ойнотуу Лотереянын Уюштуруучусунун өкүлдөрүнөн, мамлекеттик органдын өкүлүнөн, коомчулуктун өкүлүнөн турган комиссиянын мүчөлөрүнүн катышуусунда өткөрүлөт. </w:t>
      </w:r>
    </w:p>
    <w:p w14:paraId="7C407920" w14:textId="77777777" w:rsidR="00137A74" w:rsidRPr="00137A74" w:rsidRDefault="008751E6" w:rsidP="00137A74">
      <w:pPr>
        <w:numPr>
          <w:ilvl w:val="1"/>
          <w:numId w:val="2"/>
        </w:numPr>
        <w:autoSpaceDE w:val="0"/>
        <w:autoSpaceDN w:val="0"/>
        <w:adjustRightInd w:val="0"/>
        <w:spacing w:after="0" w:line="240" w:lineRule="auto"/>
        <w:jc w:val="both"/>
        <w:rPr>
          <w:rFonts w:ascii="Arial" w:eastAsia="MS ??" w:hAnsi="Arial" w:cs="Arial"/>
          <w:kern w:val="0"/>
          <w:sz w:val="20"/>
          <w:szCs w:val="20"/>
          <w:lang w:val="ky-KG" w:eastAsia="ru-RU"/>
          <w14:ligatures w14:val="none"/>
        </w:rPr>
      </w:pPr>
      <w:r w:rsidRPr="00137A74">
        <w:rPr>
          <w:rFonts w:ascii="Arial" w:eastAsia="MS ??" w:hAnsi="Arial" w:cs="Arial"/>
          <w:kern w:val="0"/>
          <w:sz w:val="20"/>
          <w:szCs w:val="20"/>
          <w:lang w:val="ky" w:eastAsia="ru-RU"/>
          <w14:ligatures w14:val="none"/>
        </w:rPr>
        <w:t>Лотереянын катышуучуларына ойнотуунун натыйжалары жөнүндө төмөнкү жолдор аркылуу маалымдалат:</w:t>
      </w:r>
    </w:p>
    <w:p w14:paraId="7C407921" w14:textId="0139505D" w:rsidR="00137A74" w:rsidRPr="00B25913" w:rsidRDefault="008751E6" w:rsidP="00137A74">
      <w:pPr>
        <w:autoSpaceDE w:val="0"/>
        <w:autoSpaceDN w:val="0"/>
        <w:adjustRightInd w:val="0"/>
        <w:spacing w:after="0" w:line="240" w:lineRule="auto"/>
        <w:ind w:left="432"/>
        <w:jc w:val="both"/>
        <w:rPr>
          <w:rFonts w:ascii="Arial" w:eastAsia="MS ??" w:hAnsi="Arial" w:cs="Arial"/>
          <w:kern w:val="0"/>
          <w:sz w:val="20"/>
          <w:szCs w:val="20"/>
          <w:lang w:val="ky-KG" w:eastAsia="ru-RU"/>
          <w14:ligatures w14:val="none"/>
        </w:rPr>
      </w:pPr>
      <w:r w:rsidRPr="00137A74">
        <w:rPr>
          <w:rFonts w:ascii="Arial" w:eastAsia="MS ??" w:hAnsi="Arial" w:cs="Arial"/>
          <w:kern w:val="0"/>
          <w:sz w:val="20"/>
          <w:szCs w:val="20"/>
          <w:lang w:val="ky" w:eastAsia="ru-RU"/>
          <w14:ligatures w14:val="none"/>
        </w:rPr>
        <w:t>- Шарттардын 5.</w:t>
      </w:r>
      <w:r w:rsidR="00E60F5F">
        <w:rPr>
          <w:rFonts w:ascii="Arial" w:eastAsia="MS ??" w:hAnsi="Arial" w:cs="Arial"/>
          <w:kern w:val="0"/>
          <w:sz w:val="20"/>
          <w:szCs w:val="20"/>
          <w:lang w:val="ky" w:eastAsia="ru-RU"/>
          <w14:ligatures w14:val="none"/>
        </w:rPr>
        <w:t>2</w:t>
      </w:r>
      <w:r w:rsidRPr="00137A74">
        <w:rPr>
          <w:rFonts w:ascii="Arial" w:eastAsia="MS ??" w:hAnsi="Arial" w:cs="Arial"/>
          <w:kern w:val="0"/>
          <w:sz w:val="20"/>
          <w:szCs w:val="20"/>
          <w:lang w:val="ky" w:eastAsia="ru-RU"/>
          <w14:ligatures w14:val="none"/>
        </w:rPr>
        <w:t xml:space="preserve">-пунктунда көрсөтүлгөн байгелердин ойнотуунун жыйынтыктары аныкталган күндөн тартып 10 күндөн кечиктирбестен жарыялоолотереянын жыйынтыктарын жалпыга маалымдоо каражаттарында жана уюштуруучунун расмий бетинде жарыялоо - </w:t>
      </w:r>
      <w:bookmarkStart w:id="19" w:name="_Hlk161210652"/>
      <w:r>
        <w:fldChar w:fldCharType="begin"/>
      </w:r>
      <w:r w:rsidRPr="00B25913">
        <w:rPr>
          <w:lang w:val="ky-KG"/>
        </w:rPr>
        <w:instrText xml:space="preserve"> HYPERLINK "https://www.instagram.com/bishkeksut/" </w:instrText>
      </w:r>
      <w:r>
        <w:fldChar w:fldCharType="separate"/>
      </w:r>
      <w:r w:rsidRPr="00137A74">
        <w:rPr>
          <w:rFonts w:ascii="Arial" w:eastAsia="MS ??" w:hAnsi="Arial" w:cs="Arial"/>
          <w:kern w:val="0"/>
          <w:sz w:val="20"/>
          <w:szCs w:val="20"/>
          <w:u w:val="single"/>
          <w:lang w:val="ky" w:eastAsia="ru-RU"/>
          <w14:ligatures w14:val="none"/>
        </w:rPr>
        <w:t>https://www.instagram.com/bishkeksut/</w:t>
      </w:r>
      <w:r>
        <w:rPr>
          <w:rFonts w:ascii="Arial" w:eastAsia="MS ??" w:hAnsi="Arial" w:cs="Arial"/>
          <w:kern w:val="0"/>
          <w:sz w:val="20"/>
          <w:szCs w:val="20"/>
          <w:u w:val="single"/>
          <w:lang w:val="ky" w:eastAsia="ru-RU"/>
          <w14:ligatures w14:val="none"/>
        </w:rPr>
        <w:fldChar w:fldCharType="end"/>
      </w:r>
      <w:bookmarkEnd w:id="19"/>
    </w:p>
    <w:p w14:paraId="7C407922" w14:textId="77777777" w:rsidR="00137A74" w:rsidRPr="00B25913" w:rsidRDefault="008751E6" w:rsidP="00137A74">
      <w:pPr>
        <w:numPr>
          <w:ilvl w:val="1"/>
          <w:numId w:val="2"/>
        </w:numPr>
        <w:autoSpaceDE w:val="0"/>
        <w:autoSpaceDN w:val="0"/>
        <w:adjustRightInd w:val="0"/>
        <w:spacing w:after="0" w:line="240" w:lineRule="auto"/>
        <w:jc w:val="both"/>
        <w:rPr>
          <w:rFonts w:ascii="Arial" w:eastAsia="MS ??" w:hAnsi="Arial" w:cs="Arial"/>
          <w:kern w:val="0"/>
          <w:sz w:val="20"/>
          <w:szCs w:val="20"/>
          <w:lang w:val="ky-KG" w:eastAsia="ru-RU"/>
          <w14:ligatures w14:val="none"/>
        </w:rPr>
      </w:pPr>
      <w:r w:rsidRPr="00137A74">
        <w:rPr>
          <w:rFonts w:ascii="Arial" w:eastAsia="MS ??" w:hAnsi="Arial" w:cs="Arial"/>
          <w:kern w:val="0"/>
          <w:sz w:val="20"/>
          <w:szCs w:val="20"/>
          <w:lang w:val="ky" w:eastAsia="ru-RU"/>
          <w14:ligatures w14:val="none"/>
        </w:rPr>
        <w:t>Лотереялык билеттерди сорттоо Кыргыз Республикасынын "Лотереялар жөнүндөгү" Мыйзамынын талаптарына ылайык жүзөгө ашырылат.</w:t>
      </w:r>
    </w:p>
    <w:p w14:paraId="7C407923" w14:textId="77777777" w:rsidR="00137A74" w:rsidRPr="00B25913" w:rsidRDefault="00137A74" w:rsidP="00137A74">
      <w:pPr>
        <w:autoSpaceDE w:val="0"/>
        <w:autoSpaceDN w:val="0"/>
        <w:adjustRightInd w:val="0"/>
        <w:spacing w:after="0" w:line="240" w:lineRule="auto"/>
        <w:ind w:left="432"/>
        <w:jc w:val="both"/>
        <w:rPr>
          <w:rFonts w:ascii="Arial" w:eastAsia="MS ??" w:hAnsi="Arial" w:cs="Arial"/>
          <w:kern w:val="0"/>
          <w:sz w:val="20"/>
          <w:szCs w:val="20"/>
          <w:lang w:val="ky-KG" w:eastAsia="ru-RU"/>
          <w14:ligatures w14:val="none"/>
        </w:rPr>
      </w:pPr>
    </w:p>
    <w:p w14:paraId="7C407924" w14:textId="77777777" w:rsidR="00137A74" w:rsidRPr="00B25913" w:rsidRDefault="008751E6" w:rsidP="00137A74">
      <w:pPr>
        <w:numPr>
          <w:ilvl w:val="1"/>
          <w:numId w:val="2"/>
        </w:numPr>
        <w:spacing w:after="0" w:line="240" w:lineRule="auto"/>
        <w:ind w:left="431" w:hanging="431"/>
        <w:jc w:val="both"/>
        <w:rPr>
          <w:rFonts w:ascii="Arial" w:eastAsia="Calibri" w:hAnsi="Arial" w:cs="Arial"/>
          <w:b/>
          <w:bCs/>
          <w:kern w:val="0"/>
          <w:sz w:val="20"/>
          <w:szCs w:val="20"/>
          <w:lang w:val="ky-KG" w:eastAsia="ru-RU"/>
          <w14:ligatures w14:val="none"/>
        </w:rPr>
      </w:pPr>
      <w:r w:rsidRPr="00137A74">
        <w:rPr>
          <w:rFonts w:ascii="Arial" w:eastAsia="Calibri" w:hAnsi="Arial" w:cs="Arial"/>
          <w:b/>
          <w:bCs/>
          <w:kern w:val="0"/>
          <w:sz w:val="20"/>
          <w:szCs w:val="20"/>
          <w:lang w:val="ky" w:eastAsia="ru-RU"/>
          <w14:ligatures w14:val="none"/>
        </w:rPr>
        <w:t>Лотереянын жеңүүчүлөрү төмөнкү тартипте аныкталат:</w:t>
      </w:r>
    </w:p>
    <w:p w14:paraId="7C407925" w14:textId="77777777" w:rsidR="00137A74" w:rsidRPr="00B25913" w:rsidRDefault="008751E6" w:rsidP="00137A74">
      <w:pPr>
        <w:numPr>
          <w:ilvl w:val="2"/>
          <w:numId w:val="2"/>
        </w:numPr>
        <w:spacing w:after="0" w:line="240" w:lineRule="auto"/>
        <w:jc w:val="both"/>
        <w:rPr>
          <w:rFonts w:ascii="Arial" w:eastAsia="Calibri" w:hAnsi="Arial" w:cs="Arial"/>
          <w:kern w:val="0"/>
          <w:sz w:val="20"/>
          <w:szCs w:val="20"/>
          <w:lang w:val="ky" w:eastAsia="ru-RU"/>
          <w14:ligatures w14:val="none"/>
        </w:rPr>
      </w:pPr>
      <w:r w:rsidRPr="00137A74">
        <w:rPr>
          <w:rFonts w:ascii="Arial" w:eastAsia="Calibri" w:hAnsi="Arial" w:cs="Arial"/>
          <w:kern w:val="0"/>
          <w:sz w:val="20"/>
          <w:szCs w:val="20"/>
          <w:lang w:val="ky" w:eastAsia="ru-RU"/>
          <w14:ligatures w14:val="none"/>
        </w:rPr>
        <w:lastRenderedPageBreak/>
        <w:t>Утуштун жеңүүчүлөрүн аныктоо үчүн ушул шарттардын 5.2-пунктунда көрсөтүлгөн күнү Лотереянын байгелерди ойнотуу башталат. Тиешелүү программанын жардамы менен утуп алган номурду туш келди тандоо жолу менен жүргүзүлөт.</w:t>
      </w:r>
    </w:p>
    <w:p w14:paraId="7C407926" w14:textId="77777777" w:rsidR="00137A74" w:rsidRPr="00B25913" w:rsidRDefault="008751E6" w:rsidP="00137A74">
      <w:pPr>
        <w:numPr>
          <w:ilvl w:val="2"/>
          <w:numId w:val="2"/>
        </w:numPr>
        <w:spacing w:after="0" w:line="240" w:lineRule="auto"/>
        <w:jc w:val="both"/>
        <w:rPr>
          <w:rFonts w:ascii="Arial" w:eastAsia="Calibri" w:hAnsi="Arial" w:cs="Arial"/>
          <w:kern w:val="0"/>
          <w:sz w:val="20"/>
          <w:szCs w:val="20"/>
          <w:lang w:val="ky" w:eastAsia="ru-RU"/>
          <w14:ligatures w14:val="none"/>
        </w:rPr>
      </w:pPr>
      <w:r w:rsidRPr="00137A74">
        <w:rPr>
          <w:rFonts w:ascii="Arial" w:eastAsia="Calibri" w:hAnsi="Arial" w:cs="Arial"/>
          <w:kern w:val="0"/>
          <w:sz w:val="20"/>
          <w:szCs w:val="20"/>
          <w:lang w:val="ky" w:eastAsia="ru-RU"/>
          <w14:ligatures w14:val="none"/>
        </w:rPr>
        <w:t xml:space="preserve">Утуштун жеңүүчүлөрү менен байланыш түзүү жана утуш жөнүндө кабарлоо үчүн төмөнкү аракеттер жүргүзүлөт: </w:t>
      </w:r>
    </w:p>
    <w:p w14:paraId="7C407927" w14:textId="77777777" w:rsidR="00137A74" w:rsidRPr="00B25913" w:rsidRDefault="008751E6" w:rsidP="00137A74">
      <w:pPr>
        <w:spacing w:after="0" w:line="240" w:lineRule="auto"/>
        <w:ind w:left="504"/>
        <w:jc w:val="both"/>
        <w:rPr>
          <w:rFonts w:ascii="Arial" w:eastAsia="Calibri" w:hAnsi="Arial" w:cs="Arial"/>
          <w:kern w:val="0"/>
          <w:sz w:val="20"/>
          <w:szCs w:val="20"/>
          <w:lang w:val="ky" w:eastAsia="ru-RU"/>
          <w14:ligatures w14:val="none"/>
        </w:rPr>
      </w:pPr>
      <w:r w:rsidRPr="00137A74">
        <w:rPr>
          <w:rFonts w:ascii="Arial" w:eastAsia="Calibri" w:hAnsi="Arial" w:cs="Arial"/>
          <w:kern w:val="0"/>
          <w:sz w:val="20"/>
          <w:szCs w:val="20"/>
          <w:lang w:val="ky" w:eastAsia="ru-RU"/>
          <w14:ligatures w14:val="none"/>
        </w:rPr>
        <w:t xml:space="preserve">- Натыйжалар жарыяланган күнү Лотереянын Уюштуруучусу Жеңүүчүгө Лотереянын Катышуучусу каттоодо көрсөткөн телефон номуруна чалат. Чалуу учурунда Жеңүүчү лотереянын жыйынтыгы жана Байгени алуу боюнча нускама жөнүндө маалымат алат. </w:t>
      </w:r>
    </w:p>
    <w:p w14:paraId="7C407928" w14:textId="77777777" w:rsidR="00137A74" w:rsidRPr="00B25913" w:rsidRDefault="008751E6" w:rsidP="00137A74">
      <w:pPr>
        <w:numPr>
          <w:ilvl w:val="0"/>
          <w:numId w:val="2"/>
        </w:numPr>
        <w:spacing w:after="0" w:line="240" w:lineRule="auto"/>
        <w:jc w:val="both"/>
        <w:outlineLvl w:val="0"/>
        <w:rPr>
          <w:rFonts w:ascii="Arial" w:eastAsia="MS Gothic" w:hAnsi="Arial" w:cs="Arial"/>
          <w:b/>
          <w:kern w:val="0"/>
          <w:sz w:val="20"/>
          <w:szCs w:val="20"/>
          <w:lang w:val="ky"/>
          <w14:ligatures w14:val="none"/>
        </w:rPr>
      </w:pPr>
      <w:bookmarkStart w:id="20" w:name="_Toc468103531"/>
      <w:bookmarkStart w:id="21" w:name="_Toc468192141"/>
      <w:bookmarkStart w:id="22" w:name="_Toc468288723"/>
      <w:bookmarkStart w:id="23" w:name="_Toc468356623"/>
      <w:bookmarkStart w:id="24" w:name="_Toc468369376"/>
      <w:bookmarkStart w:id="25" w:name="_Toc468457191"/>
      <w:r w:rsidRPr="00137A74">
        <w:rPr>
          <w:rFonts w:ascii="Arial" w:eastAsia="MS Gothic" w:hAnsi="Arial" w:cs="Arial"/>
          <w:b/>
          <w:kern w:val="0"/>
          <w:sz w:val="20"/>
          <w:szCs w:val="20"/>
          <w:lang w:val="ky"/>
          <w14:ligatures w14:val="none"/>
        </w:rPr>
        <w:t xml:space="preserve">Лотереянын жеңүүчүлөрүнө байгелерди берүү тартиби жана мөөнөтү </w:t>
      </w:r>
      <w:bookmarkEnd w:id="20"/>
      <w:bookmarkEnd w:id="21"/>
      <w:bookmarkEnd w:id="22"/>
      <w:bookmarkEnd w:id="23"/>
      <w:bookmarkEnd w:id="24"/>
      <w:bookmarkEnd w:id="25"/>
      <w:r w:rsidRPr="00137A74">
        <w:rPr>
          <w:rFonts w:ascii="Arial" w:eastAsia="MS Gothic" w:hAnsi="Arial" w:cs="Arial"/>
          <w:b/>
          <w:kern w:val="0"/>
          <w:sz w:val="20"/>
          <w:szCs w:val="20"/>
          <w:lang w:val="ky"/>
          <w14:ligatures w14:val="none"/>
        </w:rPr>
        <w:t>:</w:t>
      </w:r>
    </w:p>
    <w:p w14:paraId="7C407929" w14:textId="23226840" w:rsidR="00137A74" w:rsidRPr="00315B87" w:rsidRDefault="008751E6" w:rsidP="00137A74">
      <w:pPr>
        <w:numPr>
          <w:ilvl w:val="1"/>
          <w:numId w:val="2"/>
        </w:numPr>
        <w:spacing w:after="0" w:line="240" w:lineRule="auto"/>
        <w:ind w:left="431" w:hanging="431"/>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 xml:space="preserve">Лотерея утуштары Жеңүүчүлөргө Жеңүүчүлөрдүн жеткирүү дареги жөнүндө маалымат алынгандан кийин 5 (беш) календардык күндүн ичинде жашаган дарегине жөнөтүү жолу менен берилет (жеткилет). Катышуучулар Уюштуруучуга жеткирүү дареги боюнча маалыматты </w:t>
      </w:r>
      <w:r w:rsidR="00315B87">
        <w:rPr>
          <w:rFonts w:ascii="Arial" w:eastAsia="Calibri" w:hAnsi="Arial" w:cs="Arial"/>
          <w:kern w:val="0"/>
          <w:sz w:val="20"/>
          <w:szCs w:val="20"/>
          <w:lang w:val="ky"/>
          <w14:ligatures w14:val="none"/>
        </w:rPr>
        <w:t>үч</w:t>
      </w:r>
      <w:r w:rsidRPr="00137A74">
        <w:rPr>
          <w:rFonts w:ascii="Arial" w:eastAsia="Calibri" w:hAnsi="Arial" w:cs="Arial"/>
          <w:kern w:val="0"/>
          <w:sz w:val="20"/>
          <w:szCs w:val="20"/>
          <w:lang w:val="ky"/>
          <w14:ligatures w14:val="none"/>
        </w:rPr>
        <w:t xml:space="preserve"> айдан кечиктирбестен бериши керек. Уюштуруучу байгелерди Кыргыз Республикасынын чегинде гана жөнөтөт.</w:t>
      </w:r>
    </w:p>
    <w:p w14:paraId="7C40792A" w14:textId="77777777" w:rsidR="00137A74" w:rsidRPr="00137A74" w:rsidRDefault="008751E6" w:rsidP="00137A74">
      <w:pPr>
        <w:numPr>
          <w:ilvl w:val="1"/>
          <w:numId w:val="2"/>
        </w:numPr>
        <w:spacing w:after="0" w:line="240" w:lineRule="auto"/>
        <w:ind w:left="431" w:hanging="431"/>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Лотереянын бардык Жеңүүчүлөрү тиешелүү лотереянын байгесин алууда төмөнкүлөрдү кылышы керек:</w:t>
      </w:r>
    </w:p>
    <w:p w14:paraId="7C40792B" w14:textId="77777777" w:rsidR="00137A74" w:rsidRPr="00137A74" w:rsidRDefault="008751E6" w:rsidP="00137A74">
      <w:pPr>
        <w:numPr>
          <w:ilvl w:val="2"/>
          <w:numId w:val="2"/>
        </w:numPr>
        <w:spacing w:after="0" w:line="240" w:lineRule="auto"/>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Лотереянын Уюштуруучусуна Жеңүүчүнүн ким экендигин тастыктаган документтин көчүрмөсүн берүү;</w:t>
      </w:r>
    </w:p>
    <w:p w14:paraId="7C40792C" w14:textId="77777777" w:rsidR="00137A74" w:rsidRPr="00137A74" w:rsidRDefault="008751E6" w:rsidP="00137A74">
      <w:pPr>
        <w:numPr>
          <w:ilvl w:val="2"/>
          <w:numId w:val="2"/>
        </w:numPr>
        <w:spacing w:after="0" w:line="240" w:lineRule="auto"/>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Утушту алгандыгын тастыктаган Уюштуруучу тарабынан берилген документти толтуруп, кол коюу жана Уюштуруучунун дарегине жөнөтүү.</w:t>
      </w:r>
    </w:p>
    <w:p w14:paraId="7C40792D" w14:textId="77777777" w:rsidR="00137A74" w:rsidRPr="00137A74" w:rsidRDefault="008751E6" w:rsidP="00137A74">
      <w:pPr>
        <w:numPr>
          <w:ilvl w:val="1"/>
          <w:numId w:val="2"/>
        </w:numPr>
        <w:spacing w:after="0" w:line="240" w:lineRule="auto"/>
        <w:ind w:left="431" w:hanging="431"/>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Лотереянын Катышуучусунун аракеттеринин же аракетсиздигинин кесепеттери үчүн, эгерде алар туура эмес болуп чыкса, Уюштуруучу жоопкерчилик тартпайт.</w:t>
      </w:r>
    </w:p>
    <w:p w14:paraId="7C40792E" w14:textId="0B55D1D1" w:rsidR="00137A74" w:rsidRPr="00137A74" w:rsidRDefault="008751E6" w:rsidP="00137A74">
      <w:pPr>
        <w:numPr>
          <w:ilvl w:val="1"/>
          <w:numId w:val="2"/>
        </w:numPr>
        <w:spacing w:after="0" w:line="240" w:lineRule="auto"/>
        <w:ind w:left="431" w:hanging="431"/>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Эгерде Жеңүүчү утушту алуу үчүн зарыл болгон маалыматтарды жана/же документтерди утуштар жөнүндө кабарланган күндөн тартып </w:t>
      </w:r>
      <w:r w:rsidR="007F2E76">
        <w:rPr>
          <w:rFonts w:ascii="Arial" w:eastAsia="Calibri" w:hAnsi="Arial" w:cs="Arial"/>
          <w:kern w:val="0"/>
          <w:sz w:val="20"/>
          <w:szCs w:val="20"/>
          <w:lang w:val="kk-KZ"/>
          <w14:ligatures w14:val="none"/>
        </w:rPr>
        <w:t>үч</w:t>
      </w:r>
      <w:r w:rsidRPr="00137A74">
        <w:rPr>
          <w:rFonts w:ascii="Arial" w:eastAsia="Calibri" w:hAnsi="Arial" w:cs="Arial"/>
          <w:kern w:val="0"/>
          <w:sz w:val="20"/>
          <w:szCs w:val="20"/>
          <w:lang w:val="ky"/>
          <w14:ligatures w14:val="none"/>
        </w:rPr>
        <w:t xml:space="preserve"> айдын ичинде бербесе, бул Байгеден баш тартуу болуп эсептелет жана ал талап кылынбаган болуп эсептелет.</w:t>
      </w:r>
    </w:p>
    <w:p w14:paraId="7C40792F" w14:textId="77777777" w:rsidR="00137A74" w:rsidRPr="00137A74" w:rsidRDefault="008751E6" w:rsidP="00137A74">
      <w:pPr>
        <w:numPr>
          <w:ilvl w:val="1"/>
          <w:numId w:val="2"/>
        </w:numPr>
        <w:spacing w:after="0" w:line="240" w:lineRule="auto"/>
        <w:ind w:left="431" w:hanging="431"/>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Ушул Шарттардын 6.4-пунктта көрсөтүлгөн мөөнөттө талап кылынбаган Байгелер Уюштуруучунун менчиги болуп эсептелет.</w:t>
      </w:r>
    </w:p>
    <w:p w14:paraId="7C407930" w14:textId="77777777" w:rsidR="00137A74" w:rsidRPr="00137A74" w:rsidRDefault="00137A74" w:rsidP="00137A74">
      <w:pPr>
        <w:spacing w:after="0" w:line="240" w:lineRule="auto"/>
        <w:ind w:left="431"/>
        <w:jc w:val="both"/>
        <w:rPr>
          <w:rFonts w:ascii="Arial" w:eastAsia="Calibri" w:hAnsi="Arial" w:cs="Arial"/>
          <w:kern w:val="0"/>
          <w:sz w:val="20"/>
          <w:szCs w:val="20"/>
          <w14:ligatures w14:val="none"/>
        </w:rPr>
      </w:pPr>
    </w:p>
    <w:p w14:paraId="7C407931" w14:textId="77777777" w:rsidR="00137A74" w:rsidRPr="00137A74" w:rsidRDefault="008751E6" w:rsidP="00137A74">
      <w:pPr>
        <w:numPr>
          <w:ilvl w:val="0"/>
          <w:numId w:val="2"/>
        </w:numPr>
        <w:spacing w:after="0" w:line="240" w:lineRule="auto"/>
        <w:ind w:left="709" w:hanging="709"/>
        <w:contextualSpacing/>
        <w:jc w:val="both"/>
        <w:rPr>
          <w:rFonts w:ascii="Arial" w:eastAsia="Calibri" w:hAnsi="Arial" w:cs="Arial"/>
          <w:b/>
          <w:kern w:val="0"/>
          <w:sz w:val="20"/>
          <w:szCs w:val="20"/>
          <w14:ligatures w14:val="none"/>
        </w:rPr>
      </w:pPr>
      <w:r w:rsidRPr="00137A74">
        <w:rPr>
          <w:rFonts w:ascii="Arial" w:eastAsia="Calibri" w:hAnsi="Arial" w:cs="Arial"/>
          <w:b/>
          <w:kern w:val="0"/>
          <w:sz w:val="20"/>
          <w:szCs w:val="20"/>
          <w:lang w:val="ky"/>
          <w14:ligatures w14:val="none"/>
        </w:rPr>
        <w:t xml:space="preserve">Лотереянын кошумча шарттары: </w:t>
      </w:r>
    </w:p>
    <w:p w14:paraId="7C407932"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Лотереянын Уюштуруучусу Лотереянын катышуучуларын каттоого жана башка маселелерге байланыштуу техникалык жактан бузулууларга жоопкерчилик тартпайт, анын ичинде булар үчүн да, жоопкерчилик тартпайт: </w:t>
      </w:r>
    </w:p>
    <w:p w14:paraId="7C407933" w14:textId="77777777" w:rsidR="00137A74" w:rsidRPr="00137A74" w:rsidRDefault="008751E6" w:rsidP="00137A74">
      <w:pPr>
        <w:numPr>
          <w:ilvl w:val="1"/>
          <w:numId w:val="4"/>
        </w:numPr>
        <w:spacing w:after="0" w:line="240" w:lineRule="auto"/>
        <w:ind w:left="993" w:hanging="284"/>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эгерде анын уюлдук телефону өчүрүлсө же уюлдук байланыш операторунун тармагынын ишмердүүлүгү аймагынан тышкары болсо, катышуучуга лотереянын байгесинин ээси деп эсептөө жөнүндө билдирүүнү бербегендиги үчүн; </w:t>
      </w:r>
    </w:p>
    <w:p w14:paraId="7C407934" w14:textId="77777777" w:rsidR="00137A74" w:rsidRPr="00137A74" w:rsidRDefault="008751E6" w:rsidP="00137A74">
      <w:pPr>
        <w:numPr>
          <w:ilvl w:val="1"/>
          <w:numId w:val="4"/>
        </w:numPr>
        <w:spacing w:after="0" w:line="240" w:lineRule="auto"/>
        <w:ind w:left="993" w:hanging="284"/>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Билдирүүлөрдүн кечиктирилип калышы жана/же жеткирилбей калышы үчүн, ошондой эле Лотереянын Уюштуруучусунун күнөөсү боюнча келип чыккан башка техникалык мүчүлүштүктөр үчүн жоопкерчилик тартпайт.</w:t>
      </w:r>
    </w:p>
    <w:p w14:paraId="7C407935"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Байгелердин саны чектелүү. </w:t>
      </w:r>
    </w:p>
    <w:p w14:paraId="7C407936"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Тийиштуу байгени утуп алган Катышуучу аны колуна алган учурда анын ээси болуп калат. Ушул учурдан тартып Лотереянын Уюштуруучусу байгени жоготуусу, ага ээлик кылуусу жана колдонуу менен байланышкан тобокелдик үчүн жоопкерчилик тартпайт.</w:t>
      </w:r>
    </w:p>
    <w:p w14:paraId="7C407937"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Байгелерге салынган кармалууга тийиш болгон салыктарды Лотереянын Уюштуруучусу өз эсебинен төлөйт.</w:t>
      </w:r>
    </w:p>
    <w:p w14:paraId="7C407938"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Лотереянын Уюштуруучусу Катышуучунун Лотереяны Уюштуруучунун күнөөсү боюнча байгелерди ала албай калгандыгы үчүн жоопкерчилик тартпайт.</w:t>
      </w:r>
    </w:p>
    <w:p w14:paraId="7C407939" w14:textId="77777777" w:rsidR="00137A74" w:rsidRPr="00B25913" w:rsidRDefault="00137A74" w:rsidP="00137A74">
      <w:pPr>
        <w:spacing w:after="0" w:line="240" w:lineRule="auto"/>
        <w:ind w:left="709"/>
        <w:contextualSpacing/>
        <w:jc w:val="both"/>
        <w:rPr>
          <w:rFonts w:ascii="Arial" w:eastAsia="Calibri" w:hAnsi="Arial" w:cs="Arial"/>
          <w:kern w:val="0"/>
          <w:sz w:val="20"/>
          <w:szCs w:val="20"/>
          <w:lang w:val="ky"/>
          <w14:ligatures w14:val="none"/>
        </w:rPr>
      </w:pPr>
    </w:p>
    <w:p w14:paraId="7C40793A" w14:textId="77777777" w:rsidR="00137A74" w:rsidRPr="00137A74" w:rsidRDefault="008751E6" w:rsidP="00137A74">
      <w:pPr>
        <w:numPr>
          <w:ilvl w:val="0"/>
          <w:numId w:val="2"/>
        </w:numPr>
        <w:spacing w:after="0" w:line="240" w:lineRule="auto"/>
        <w:ind w:left="709" w:hanging="709"/>
        <w:contextualSpacing/>
        <w:jc w:val="both"/>
        <w:rPr>
          <w:rFonts w:ascii="Arial" w:eastAsia="Calibri" w:hAnsi="Arial" w:cs="Arial"/>
          <w:kern w:val="0"/>
          <w:sz w:val="20"/>
          <w:szCs w:val="20"/>
          <w14:ligatures w14:val="none"/>
        </w:rPr>
      </w:pPr>
      <w:r w:rsidRPr="00137A74">
        <w:rPr>
          <w:rFonts w:ascii="Arial" w:eastAsia="Calibri" w:hAnsi="Arial" w:cs="Arial"/>
          <w:b/>
          <w:kern w:val="0"/>
          <w:sz w:val="20"/>
          <w:szCs w:val="20"/>
          <w:lang w:val="ky"/>
          <w14:ligatures w14:val="none"/>
        </w:rPr>
        <w:t>Катышуучулардын жеке маалыматтары:</w:t>
      </w:r>
    </w:p>
    <w:p w14:paraId="7C40793B"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Лотереяга катышуу менен Лотереянын Катышуучусу өзүнүн жеке мүнөздөгү маалыматтарын чогултууга, пайдаланууга, иштеп чыгууга жана сактоого макулдук берет.</w:t>
      </w:r>
    </w:p>
    <w:p w14:paraId="7C40793C"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Катышуучулардын жеке маалыматтары алардын Лотереяга катышуусун камсыз кылуу максатында Уюштуруучу тарабынан чогултулат, пайдаланылат, иштетилет жана сакталат. Бул маалыматтар Кыргыз Республикасынын мыйзамдарынын, анын ичинде салык мыйзамдарынын, талаптарын аткаруу үчүн да колдонулат. Мындан тышкары, Уюштуруучу ФОЭС (Финансылык отчеттуулуктун эл аралык стандарттары) жана бухгалтердик эсептин талаптарын сактоого милдеттүү.</w:t>
      </w:r>
    </w:p>
    <w:p w14:paraId="7C40793D"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val="ky"/>
          <w14:ligatures w14:val="none"/>
        </w:rPr>
      </w:pPr>
      <w:r w:rsidRPr="00137A74">
        <w:rPr>
          <w:rFonts w:ascii="Arial" w:eastAsia="Calibri" w:hAnsi="Arial" w:cs="Arial"/>
          <w:kern w:val="0"/>
          <w:sz w:val="20"/>
          <w:szCs w:val="20"/>
          <w:lang w:val="ky"/>
          <w14:ligatures w14:val="none"/>
        </w:rPr>
        <w:t xml:space="preserve">Лотереянын Уюштуруучусу катышуучулардын жеке маалыматтары менен төмөнкү иш-аракеттерди жүзөгө ашыра алат: </w:t>
      </w:r>
    </w:p>
    <w:p w14:paraId="7C40793E" w14:textId="77777777" w:rsidR="00137A74" w:rsidRPr="00137A74" w:rsidRDefault="008751E6" w:rsidP="00137A74">
      <w:pPr>
        <w:numPr>
          <w:ilvl w:val="3"/>
          <w:numId w:val="5"/>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Чогултуу;</w:t>
      </w:r>
    </w:p>
    <w:p w14:paraId="7C40793F" w14:textId="77777777" w:rsidR="00137A74" w:rsidRPr="00137A74" w:rsidRDefault="008751E6" w:rsidP="00137A74">
      <w:pPr>
        <w:numPr>
          <w:ilvl w:val="3"/>
          <w:numId w:val="5"/>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Сактоо;</w:t>
      </w:r>
    </w:p>
    <w:p w14:paraId="7C407940" w14:textId="77777777" w:rsidR="00137A74" w:rsidRPr="00137A74" w:rsidRDefault="008751E6" w:rsidP="00137A74">
      <w:pPr>
        <w:numPr>
          <w:ilvl w:val="3"/>
          <w:numId w:val="5"/>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Колдонуу;</w:t>
      </w:r>
    </w:p>
    <w:p w14:paraId="7C407941" w14:textId="77777777" w:rsidR="00137A74" w:rsidRPr="00137A74" w:rsidRDefault="008751E6" w:rsidP="00137A74">
      <w:pPr>
        <w:numPr>
          <w:ilvl w:val="3"/>
          <w:numId w:val="5"/>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 xml:space="preserve">Инсандыгын жашыруу; </w:t>
      </w:r>
    </w:p>
    <w:p w14:paraId="7C407942" w14:textId="77777777" w:rsidR="00137A74" w:rsidRPr="00137A74" w:rsidRDefault="008751E6" w:rsidP="00137A74">
      <w:pPr>
        <w:numPr>
          <w:ilvl w:val="3"/>
          <w:numId w:val="5"/>
        </w:numPr>
        <w:spacing w:after="0" w:line="240" w:lineRule="auto"/>
        <w:ind w:left="1134" w:hanging="425"/>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t>Жок кылуу.</w:t>
      </w:r>
    </w:p>
    <w:p w14:paraId="7C407943"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14:ligatures w14:val="none"/>
        </w:rPr>
      </w:pPr>
      <w:r w:rsidRPr="00137A74">
        <w:rPr>
          <w:rFonts w:ascii="Arial" w:eastAsia="Calibri" w:hAnsi="Arial" w:cs="Arial"/>
          <w:kern w:val="0"/>
          <w:sz w:val="20"/>
          <w:szCs w:val="20"/>
          <w:lang w:val="ky"/>
          <w14:ligatures w14:val="none"/>
        </w:rPr>
        <w:lastRenderedPageBreak/>
        <w:t>Лотереянын Уюштуруучусу жеке маалыматтарды иштеп чыгуунун туура режимин камсыз кылат. Байгелерди ута албаган Катышуучулардын жеке маалыматтары Лотереяны өткөрүү мөөнөтү аяктагандан кийин жашырылат (анадимдүү кылынат). Лотереянын жеңүүчүлөрүнүн жеке маалыматтары Кыргыз Республикасынын мыйзамдарында мыйзам талаптарын сактоо үчүн белгиленген мөөнөттүн аралыгында сакталат. Бул мөөнөт аяктагандан кийин алар жок кылынат.</w:t>
      </w:r>
    </w:p>
    <w:p w14:paraId="7C407944"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b/>
          <w:kern w:val="0"/>
          <w:sz w:val="20"/>
          <w:szCs w:val="20"/>
          <w:lang w:val="ky"/>
          <w14:ligatures w14:val="none"/>
        </w:rPr>
      </w:pPr>
      <w:r w:rsidRPr="00137A74">
        <w:rPr>
          <w:rFonts w:ascii="Arial" w:eastAsia="Calibri" w:hAnsi="Arial" w:cs="Arial"/>
          <w:kern w:val="0"/>
          <w:sz w:val="20"/>
          <w:szCs w:val="20"/>
          <w:lang w:val="ky"/>
          <w14:ligatures w14:val="none"/>
        </w:rPr>
        <w:t>Лотереянын катышуучусу төмөнкү дарек боюнча жазуу жүзүндөгү билдирүүнү жөнөтүп, жеке маалыматтарды иштеп чыгууга макулдугун жокко чыгарууга укуктуу: Кыргыз Республикасы, 720083, Бишкек шаары, Чүй проспектиси, 12а. Билдирүүдө Лотереянын Катышуучусу Лотереяга катышуу үчүн каттоо формасында көрсөткөн маалыматтарды көрсөтүшү керек.</w:t>
      </w:r>
    </w:p>
    <w:p w14:paraId="7C407945"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b/>
          <w:kern w:val="0"/>
          <w:sz w:val="20"/>
          <w:szCs w:val="20"/>
          <w:lang w:val="ky"/>
          <w14:ligatures w14:val="none"/>
        </w:rPr>
      </w:pPr>
      <w:r w:rsidRPr="00137A74">
        <w:rPr>
          <w:rFonts w:ascii="Arial" w:eastAsia="Calibri" w:hAnsi="Arial" w:cs="Arial"/>
          <w:kern w:val="0"/>
          <w:sz w:val="20"/>
          <w:szCs w:val="20"/>
          <w:lang w:val="ky"/>
          <w14:ligatures w14:val="none"/>
        </w:rPr>
        <w:t>Макулдукту жокко чыгаруу жөнүндөгү билдирүүнү алган учурда Лотереянын уюштуруучусу жана ал ыйгарым укук берген тараптар Лотереянын ушул Катышуучусунун жеке маалыматтарын иштеп чыгууну токтотушат жана жокко чыгарууга байланыштуу өтүнүч келип түшкөн күндөн тартып беш иш күндөн ашпаган мөөнөттө анын жеке маалыматтарын жок кылышат.</w:t>
      </w:r>
    </w:p>
    <w:p w14:paraId="7C407946" w14:textId="77777777" w:rsidR="00137A74" w:rsidRPr="00B25913" w:rsidRDefault="008751E6" w:rsidP="00137A74">
      <w:pPr>
        <w:numPr>
          <w:ilvl w:val="1"/>
          <w:numId w:val="2"/>
        </w:numPr>
        <w:spacing w:after="0" w:line="240" w:lineRule="auto"/>
        <w:ind w:left="709" w:hanging="709"/>
        <w:contextualSpacing/>
        <w:jc w:val="both"/>
        <w:rPr>
          <w:rFonts w:ascii="Arial" w:eastAsia="Calibri" w:hAnsi="Arial" w:cs="Arial"/>
          <w:b/>
          <w:kern w:val="0"/>
          <w:sz w:val="20"/>
          <w:szCs w:val="20"/>
          <w:lang w:val="ky"/>
          <w14:ligatures w14:val="none"/>
        </w:rPr>
      </w:pPr>
      <w:r w:rsidRPr="00137A74">
        <w:rPr>
          <w:rFonts w:ascii="Arial" w:eastAsia="Calibri" w:hAnsi="Arial" w:cs="Arial"/>
          <w:kern w:val="0"/>
          <w:sz w:val="20"/>
          <w:szCs w:val="20"/>
          <w:lang w:val="ky"/>
          <w14:ligatures w14:val="none"/>
        </w:rPr>
        <w:t>Эгерде Лотереянын Катышуучусу жеке маалыматтарды иштеп чыгууга макулдугун жокко чыгарышын өтүнүп, анан бул алардын жок кылынышына алып келсе, Лотереяны уюштуруучу Катышуучунун алдында Лотереяга тиешелүү аракеттерди аткарбагандыгы үчүн жоопкерчилик тартпайт.</w:t>
      </w:r>
    </w:p>
    <w:p w14:paraId="7C407947" w14:textId="77777777" w:rsidR="00137A74" w:rsidRPr="00B25913" w:rsidRDefault="00137A74" w:rsidP="00137A74">
      <w:pPr>
        <w:spacing w:after="0" w:line="240" w:lineRule="auto"/>
        <w:ind w:left="709"/>
        <w:contextualSpacing/>
        <w:jc w:val="both"/>
        <w:rPr>
          <w:rFonts w:ascii="Arial" w:eastAsia="Calibri" w:hAnsi="Arial" w:cs="Arial"/>
          <w:b/>
          <w:kern w:val="0"/>
          <w:sz w:val="20"/>
          <w:szCs w:val="20"/>
          <w:lang w:val="ky"/>
          <w14:ligatures w14:val="none"/>
        </w:rPr>
      </w:pPr>
    </w:p>
    <w:p w14:paraId="7C407948" w14:textId="77777777" w:rsidR="00137A74" w:rsidRPr="00137A74" w:rsidRDefault="008751E6" w:rsidP="00137A74">
      <w:pPr>
        <w:numPr>
          <w:ilvl w:val="0"/>
          <w:numId w:val="2"/>
        </w:numPr>
        <w:spacing w:after="0" w:line="240" w:lineRule="auto"/>
        <w:contextualSpacing/>
        <w:jc w:val="both"/>
        <w:rPr>
          <w:rFonts w:ascii="Arial" w:eastAsia="Calibri" w:hAnsi="Arial" w:cs="Arial"/>
          <w:b/>
          <w:kern w:val="0"/>
          <w:sz w:val="20"/>
          <w:szCs w:val="20"/>
          <w14:ligatures w14:val="none"/>
        </w:rPr>
      </w:pPr>
      <w:r w:rsidRPr="00137A74">
        <w:rPr>
          <w:rFonts w:ascii="Arial" w:eastAsia="Calibri" w:hAnsi="Arial" w:cs="Arial"/>
          <w:b/>
          <w:kern w:val="0"/>
          <w:sz w:val="20"/>
          <w:szCs w:val="20"/>
          <w:lang w:val="ky"/>
          <w14:ligatures w14:val="none"/>
        </w:rPr>
        <w:t>Башка шарттар:</w:t>
      </w:r>
    </w:p>
    <w:p w14:paraId="7C407949"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eastAsia="ru-RU"/>
          <w14:ligatures w14:val="none"/>
        </w:rPr>
      </w:pPr>
      <w:r w:rsidRPr="00137A74">
        <w:rPr>
          <w:rFonts w:ascii="Arial" w:eastAsia="Calibri" w:hAnsi="Arial" w:cs="Arial"/>
          <w:kern w:val="0"/>
          <w:sz w:val="20"/>
          <w:szCs w:val="20"/>
          <w:lang w:val="ky" w:eastAsia="ru-RU"/>
          <w14:ligatures w14:val="none"/>
        </w:rPr>
        <w:t xml:space="preserve">Лотереяга катышуу менен ар бир Катышуучу Лотерея өткөрүү мезгилинде көрсөтүлгөн абоненттик номурга Лотереянын Уюштуруучусунан кабарларды жана маалыматтарды камтыган чалууларды, WhatsApp жана SMS аркылуу билдирүүлөрдү алууга макул болот.  </w:t>
      </w:r>
    </w:p>
    <w:p w14:paraId="7C40794A"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lang w:eastAsia="ru-RU"/>
          <w14:ligatures w14:val="none"/>
        </w:rPr>
      </w:pPr>
      <w:r w:rsidRPr="00137A74">
        <w:rPr>
          <w:rFonts w:ascii="Arial" w:eastAsia="Calibri" w:hAnsi="Arial" w:cs="Arial"/>
          <w:kern w:val="0"/>
          <w:sz w:val="20"/>
          <w:szCs w:val="20"/>
          <w:lang w:val="ky" w:eastAsia="ru-RU"/>
          <w14:ligatures w14:val="none"/>
        </w:rPr>
        <w:t>Лотереяга катышуу менен байланышкан бардык чыгашалар (анын ичинде, бирок алар менен чектелбестен, Акциялык өнүмдү сатып алууга кеткен чыгымдар) Лотереянын Катышуучулары тарабынан төлөнөт.</w:t>
      </w:r>
    </w:p>
    <w:p w14:paraId="7C40794B" w14:textId="77777777" w:rsidR="00137A74" w:rsidRPr="00137A74" w:rsidRDefault="008751E6" w:rsidP="00137A74">
      <w:pPr>
        <w:numPr>
          <w:ilvl w:val="1"/>
          <w:numId w:val="2"/>
        </w:numPr>
        <w:spacing w:after="0" w:line="240" w:lineRule="auto"/>
        <w:ind w:left="709" w:hanging="709"/>
        <w:contextualSpacing/>
        <w:jc w:val="both"/>
        <w:rPr>
          <w:rFonts w:ascii="Arial" w:eastAsia="Calibri" w:hAnsi="Arial" w:cs="Arial"/>
          <w:kern w:val="0"/>
          <w:sz w:val="20"/>
          <w:szCs w:val="20"/>
          <w:u w:val="single"/>
          <w14:ligatures w14:val="none"/>
        </w:rPr>
      </w:pPr>
      <w:r w:rsidRPr="00137A74">
        <w:rPr>
          <w:rFonts w:ascii="Arial" w:eastAsia="Calibri" w:hAnsi="Arial" w:cs="Arial"/>
          <w:kern w:val="0"/>
          <w:sz w:val="20"/>
          <w:szCs w:val="20"/>
          <w:lang w:val="ky" w:eastAsia="ru-RU"/>
          <w14:ligatures w14:val="none"/>
        </w:rPr>
        <w:t>Лотереянын Уюштуруучусу каттоодо лотереянын катышуучулары кетирген каталар үчүн жана каттоодо көрсөтүлгөн маалыматтардын тактыгы үчүн жоопкерчилик тартпайт.</w:t>
      </w:r>
    </w:p>
    <w:p w14:paraId="7C40794C" w14:textId="77777777" w:rsidR="00137A74" w:rsidRPr="00137A74" w:rsidRDefault="00137A74" w:rsidP="00137A74">
      <w:pPr>
        <w:spacing w:after="0" w:line="240" w:lineRule="auto"/>
        <w:ind w:left="709"/>
        <w:contextualSpacing/>
        <w:jc w:val="both"/>
        <w:rPr>
          <w:rFonts w:ascii="Arial" w:eastAsia="Calibri" w:hAnsi="Arial" w:cs="Arial"/>
          <w:kern w:val="0"/>
          <w:sz w:val="20"/>
          <w:szCs w:val="20"/>
          <w:u w:val="single"/>
          <w14:ligatures w14:val="none"/>
        </w:rPr>
      </w:pPr>
    </w:p>
    <w:p w14:paraId="7C40794D" w14:textId="77777777" w:rsidR="00137A74" w:rsidRPr="00137A74" w:rsidRDefault="008751E6" w:rsidP="00137A74">
      <w:pPr>
        <w:spacing w:after="0" w:line="240" w:lineRule="auto"/>
        <w:jc w:val="both"/>
        <w:rPr>
          <w:rFonts w:ascii="Arial" w:eastAsia="Times New Roman" w:hAnsi="Arial" w:cs="Arial"/>
          <w:b/>
          <w:bCs/>
          <w:kern w:val="0"/>
          <w:sz w:val="20"/>
          <w:szCs w:val="20"/>
          <w:lang w:eastAsia="ru-RU"/>
          <w14:ligatures w14:val="none"/>
        </w:rPr>
      </w:pPr>
      <w:r w:rsidRPr="00137A74">
        <w:rPr>
          <w:rFonts w:ascii="Arial" w:eastAsia="Times New Roman" w:hAnsi="Arial" w:cs="Arial"/>
          <w:b/>
          <w:kern w:val="0"/>
          <w:sz w:val="20"/>
          <w:szCs w:val="20"/>
          <w:lang w:val="ky" w:eastAsia="ru-RU"/>
          <w14:ligatures w14:val="none"/>
        </w:rPr>
        <w:t>ЛОТЕРЕЯГА КАТЫШУУ МЕНЕН, СИЗ УШУЛ ШАРТТАРДЫН ТЕКСТИН КУНТ КОЮП ОКУП ЧЫККАНЫҢЫЗГА ЖАНА ТҮШҮНГӨНҮҢҮЗГӨ ЖАНА ШАРТТАР ЖАНА ШАРТТАРДЫН ЖОБОЛОРУ МЕНЕН ЭЧ КАНДАЙ ЧЕКТӨӨЛӨРСҮЗ ЖАНА ӨЗГӨРТҮҮЛӨРСҮЗ СӨЗСҮЗ МАКУЛ БОЛОРУҢУЗДУ БИЛДИРЕСИЗ.</w:t>
      </w:r>
    </w:p>
    <w:p w14:paraId="7C40794E" w14:textId="77777777" w:rsidR="00137A74" w:rsidRPr="00137A74" w:rsidRDefault="00137A74" w:rsidP="00137A74">
      <w:pPr>
        <w:spacing w:line="240" w:lineRule="auto"/>
        <w:contextualSpacing/>
        <w:jc w:val="both"/>
        <w:rPr>
          <w:rFonts w:ascii="Arial" w:eastAsia="Calibri" w:hAnsi="Arial" w:cs="Arial"/>
          <w:kern w:val="0"/>
          <w:sz w:val="20"/>
          <w:szCs w:val="20"/>
          <w14:ligatures w14:val="none"/>
        </w:rPr>
      </w:pPr>
    </w:p>
    <w:p w14:paraId="7C40794F" w14:textId="77777777" w:rsidR="008F5461" w:rsidRDefault="008F5461" w:rsidP="00137A74">
      <w:pPr>
        <w:spacing w:line="240" w:lineRule="auto"/>
        <w:contextualSpacing/>
        <w:jc w:val="both"/>
        <w:rPr>
          <w:rFonts w:ascii="Arial" w:eastAsia="Calibri" w:hAnsi="Arial" w:cs="Arial"/>
          <w:b/>
          <w:kern w:val="0"/>
          <w:sz w:val="20"/>
          <w:szCs w:val="20"/>
          <w:lang w:val="ky"/>
          <w14:ligatures w14:val="none"/>
        </w:rPr>
      </w:pPr>
      <w:r>
        <w:rPr>
          <w:rFonts w:ascii="Arial" w:eastAsia="Calibri" w:hAnsi="Arial" w:cs="Arial"/>
          <w:b/>
          <w:kern w:val="0"/>
          <w:sz w:val="20"/>
          <w:szCs w:val="20"/>
          <w:lang w:val="ky"/>
          <w14:ligatures w14:val="none"/>
        </w:rPr>
        <w:t>«Бишкексут» АА</w:t>
      </w:r>
      <w:r w:rsidRPr="00137A74">
        <w:rPr>
          <w:rFonts w:ascii="Arial" w:eastAsia="Calibri" w:hAnsi="Arial" w:cs="Arial"/>
          <w:b/>
          <w:kern w:val="0"/>
          <w:sz w:val="20"/>
          <w:szCs w:val="20"/>
          <w:lang w:val="ky"/>
          <w14:ligatures w14:val="none"/>
        </w:rPr>
        <w:t>К</w:t>
      </w:r>
      <w:r>
        <w:rPr>
          <w:rFonts w:ascii="Arial" w:eastAsia="Calibri" w:hAnsi="Arial" w:cs="Arial"/>
          <w:b/>
          <w:kern w:val="0"/>
          <w:sz w:val="20"/>
          <w:szCs w:val="20"/>
          <w:lang w:val="ky"/>
          <w14:ligatures w14:val="none"/>
        </w:rPr>
        <w:t>ны</w:t>
      </w:r>
    </w:p>
    <w:p w14:paraId="7C407950" w14:textId="0E12E0E8" w:rsidR="008F5461" w:rsidRPr="00137A74" w:rsidRDefault="008751E6" w:rsidP="008F5461">
      <w:pPr>
        <w:tabs>
          <w:tab w:val="left" w:pos="2940"/>
        </w:tabs>
        <w:spacing w:line="240" w:lineRule="auto"/>
        <w:jc w:val="both"/>
        <w:rPr>
          <w:rFonts w:ascii="Arial" w:eastAsia="Calibri" w:hAnsi="Arial" w:cs="Arial"/>
          <w:b/>
          <w:kern w:val="0"/>
          <w:sz w:val="20"/>
          <w:szCs w:val="20"/>
          <w:lang w:val="ky-KG"/>
          <w14:ligatures w14:val="none"/>
        </w:rPr>
      </w:pPr>
      <w:r w:rsidRPr="00137A74">
        <w:rPr>
          <w:rFonts w:ascii="Arial" w:eastAsia="Calibri" w:hAnsi="Arial" w:cs="Arial"/>
          <w:b/>
          <w:bCs/>
          <w:kern w:val="0"/>
          <w:sz w:val="20"/>
          <w:szCs w:val="20"/>
          <w:lang w:val="ky"/>
          <w14:ligatures w14:val="none"/>
        </w:rPr>
        <w:t>Башкы директору</w:t>
      </w:r>
      <w:r w:rsidR="008F5461">
        <w:rPr>
          <w:rFonts w:ascii="Arial" w:eastAsia="Calibri" w:hAnsi="Arial" w:cs="Arial"/>
          <w:b/>
          <w:bCs/>
          <w:kern w:val="0"/>
          <w:sz w:val="20"/>
          <w:szCs w:val="20"/>
          <w:lang w:val="ky"/>
          <w14:ligatures w14:val="none"/>
        </w:rPr>
        <w:t xml:space="preserve">                                                                                                          </w:t>
      </w:r>
      <w:r w:rsidR="00434BCF">
        <w:rPr>
          <w:rFonts w:ascii="Arial" w:eastAsia="Calibri" w:hAnsi="Arial" w:cs="Arial"/>
          <w:b/>
          <w:bCs/>
          <w:kern w:val="0"/>
          <w:sz w:val="20"/>
          <w:szCs w:val="20"/>
          <w:lang w:val="ky"/>
          <w14:ligatures w14:val="none"/>
        </w:rPr>
        <w:t>К</w:t>
      </w:r>
      <w:r w:rsidR="008F5461" w:rsidRPr="00137A74">
        <w:rPr>
          <w:rFonts w:ascii="Arial" w:eastAsia="Calibri" w:hAnsi="Arial" w:cs="Arial"/>
          <w:b/>
          <w:kern w:val="0"/>
          <w:sz w:val="20"/>
          <w:szCs w:val="20"/>
          <w:lang w:val="ky"/>
          <w14:ligatures w14:val="none"/>
        </w:rPr>
        <w:t xml:space="preserve">.В. </w:t>
      </w:r>
      <w:r w:rsidR="00434BCF">
        <w:rPr>
          <w:rFonts w:ascii="Arial" w:eastAsia="Calibri" w:hAnsi="Arial" w:cs="Arial"/>
          <w:b/>
          <w:kern w:val="0"/>
          <w:sz w:val="20"/>
          <w:szCs w:val="20"/>
          <w:lang w:val="ky"/>
          <w14:ligatures w14:val="none"/>
        </w:rPr>
        <w:t>Долгов</w:t>
      </w:r>
    </w:p>
    <w:p w14:paraId="7C407951" w14:textId="77777777" w:rsidR="00137A74" w:rsidRPr="00137A74" w:rsidRDefault="00137A74" w:rsidP="00137A74">
      <w:pPr>
        <w:spacing w:line="240" w:lineRule="auto"/>
        <w:contextualSpacing/>
        <w:jc w:val="both"/>
        <w:rPr>
          <w:rFonts w:ascii="Arial" w:eastAsia="Calibri" w:hAnsi="Arial" w:cs="Arial"/>
          <w:b/>
          <w:bCs/>
          <w:kern w:val="0"/>
          <w:sz w:val="20"/>
          <w:szCs w:val="20"/>
          <w:lang w:val="ky-KG"/>
          <w14:ligatures w14:val="none"/>
        </w:rPr>
      </w:pPr>
    </w:p>
    <w:p w14:paraId="7C407952" w14:textId="77777777" w:rsidR="00137A74" w:rsidRPr="00137A74" w:rsidRDefault="00137A74" w:rsidP="00137A74">
      <w:pPr>
        <w:tabs>
          <w:tab w:val="left" w:pos="2940"/>
        </w:tabs>
        <w:spacing w:line="240" w:lineRule="auto"/>
        <w:jc w:val="both"/>
        <w:rPr>
          <w:rFonts w:ascii="Arial" w:eastAsia="Calibri" w:hAnsi="Arial" w:cs="Arial"/>
          <w:b/>
          <w:kern w:val="0"/>
          <w:sz w:val="20"/>
          <w:szCs w:val="20"/>
          <w:lang w:val="ky-KG"/>
          <w14:ligatures w14:val="none"/>
        </w:rPr>
      </w:pPr>
    </w:p>
    <w:p w14:paraId="7C407953" w14:textId="77777777" w:rsidR="00137A74" w:rsidRPr="00137A74" w:rsidRDefault="00137A74" w:rsidP="00137A74">
      <w:pPr>
        <w:tabs>
          <w:tab w:val="left" w:pos="2940"/>
        </w:tabs>
        <w:spacing w:line="240" w:lineRule="auto"/>
        <w:jc w:val="both"/>
        <w:rPr>
          <w:rFonts w:ascii="Arial" w:eastAsia="Calibri" w:hAnsi="Arial" w:cs="Arial"/>
          <w:b/>
          <w:kern w:val="0"/>
          <w:sz w:val="20"/>
          <w:szCs w:val="20"/>
          <w:lang w:val="ky-KG"/>
          <w14:ligatures w14:val="none"/>
        </w:rPr>
      </w:pPr>
    </w:p>
    <w:p w14:paraId="7C407954" w14:textId="77777777" w:rsidR="00372BDF" w:rsidRPr="000B69A5" w:rsidRDefault="00372BDF"/>
    <w:sectPr w:rsidR="00372BDF" w:rsidRPr="000B69A5" w:rsidSect="00F21571">
      <w:foot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D1609D" w14:textId="77777777" w:rsidR="00460609" w:rsidRDefault="00460609">
      <w:pPr>
        <w:spacing w:after="0" w:line="240" w:lineRule="auto"/>
      </w:pPr>
      <w:r>
        <w:separator/>
      </w:r>
    </w:p>
  </w:endnote>
  <w:endnote w:type="continuationSeparator" w:id="0">
    <w:p w14:paraId="3D41B9FA" w14:textId="77777777" w:rsidR="00460609" w:rsidRDefault="004606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MS ??">
    <w:altName w:val="MS Gothic"/>
    <w:panose1 w:val="00000000000000000000"/>
    <w:charset w:val="80"/>
    <w:family w:val="auto"/>
    <w:notTrueType/>
    <w:pitch w:val="variable"/>
    <w:sig w:usb0="00000000" w:usb1="08070000" w:usb2="00000010" w:usb3="00000000" w:csb0="00020000"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07959" w14:textId="77777777" w:rsidR="005D505A" w:rsidRDefault="008751E6">
    <w:pPr>
      <w:pStyle w:val="Footer"/>
      <w:jc w:val="right"/>
    </w:pPr>
    <w:r>
      <w:fldChar w:fldCharType="begin"/>
    </w:r>
    <w:r>
      <w:instrText>PAGE   \* MERGEFORMAT</w:instrText>
    </w:r>
    <w:r>
      <w:fldChar w:fldCharType="separate"/>
    </w:r>
    <w:r w:rsidR="008F5461">
      <w:rPr>
        <w:noProof/>
      </w:rPr>
      <w:t>6</w:t>
    </w:r>
    <w:r>
      <w:fldChar w:fldCharType="end"/>
    </w:r>
  </w:p>
  <w:p w14:paraId="7C40795A" w14:textId="77777777" w:rsidR="005D505A" w:rsidRDefault="005D50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D553B9" w14:textId="77777777" w:rsidR="00460609" w:rsidRDefault="00460609">
      <w:pPr>
        <w:spacing w:after="0" w:line="240" w:lineRule="auto"/>
      </w:pPr>
      <w:r>
        <w:separator/>
      </w:r>
    </w:p>
  </w:footnote>
  <w:footnote w:type="continuationSeparator" w:id="0">
    <w:p w14:paraId="19E22CE0" w14:textId="77777777" w:rsidR="00460609" w:rsidRDefault="0046060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24AA"/>
    <w:multiLevelType w:val="hybridMultilevel"/>
    <w:tmpl w:val="34DAE7F4"/>
    <w:lvl w:ilvl="0" w:tplc="6106A590">
      <w:start w:val="1"/>
      <w:numFmt w:val="decimal"/>
      <w:pStyle w:val="Heading1"/>
      <w:lvlText w:val="5.%1."/>
      <w:lvlJc w:val="left"/>
      <w:pPr>
        <w:ind w:left="360" w:hanging="360"/>
      </w:pPr>
      <w:rPr>
        <w:rFonts w:hint="default"/>
        <w:b/>
      </w:rPr>
    </w:lvl>
    <w:lvl w:ilvl="1" w:tplc="F0940114">
      <w:start w:val="1"/>
      <w:numFmt w:val="lowerLetter"/>
      <w:lvlText w:val="%2."/>
      <w:lvlJc w:val="left"/>
      <w:pPr>
        <w:ind w:left="797" w:hanging="360"/>
      </w:pPr>
    </w:lvl>
    <w:lvl w:ilvl="2" w:tplc="B9546EC4">
      <w:start w:val="1"/>
      <w:numFmt w:val="lowerRoman"/>
      <w:lvlText w:val="%3."/>
      <w:lvlJc w:val="right"/>
      <w:pPr>
        <w:ind w:left="1517" w:hanging="180"/>
      </w:pPr>
    </w:lvl>
    <w:lvl w:ilvl="3" w:tplc="E12255F6">
      <w:start w:val="1"/>
      <w:numFmt w:val="decimal"/>
      <w:lvlText w:val="%4."/>
      <w:lvlJc w:val="left"/>
      <w:pPr>
        <w:ind w:left="2237" w:hanging="360"/>
      </w:pPr>
    </w:lvl>
    <w:lvl w:ilvl="4" w:tplc="5672CA16">
      <w:start w:val="1"/>
      <w:numFmt w:val="lowerLetter"/>
      <w:lvlText w:val="%5."/>
      <w:lvlJc w:val="left"/>
      <w:pPr>
        <w:ind w:left="2957" w:hanging="360"/>
      </w:pPr>
    </w:lvl>
    <w:lvl w:ilvl="5" w:tplc="406250B2">
      <w:start w:val="1"/>
      <w:numFmt w:val="lowerRoman"/>
      <w:lvlText w:val="%6."/>
      <w:lvlJc w:val="right"/>
      <w:pPr>
        <w:ind w:left="3677" w:hanging="180"/>
      </w:pPr>
    </w:lvl>
    <w:lvl w:ilvl="6" w:tplc="3CA4DC8A">
      <w:start w:val="1"/>
      <w:numFmt w:val="decimal"/>
      <w:lvlText w:val="%7."/>
      <w:lvlJc w:val="left"/>
      <w:pPr>
        <w:ind w:left="4397" w:hanging="360"/>
      </w:pPr>
    </w:lvl>
    <w:lvl w:ilvl="7" w:tplc="30AC9614">
      <w:start w:val="1"/>
      <w:numFmt w:val="lowerLetter"/>
      <w:lvlText w:val="%8."/>
      <w:lvlJc w:val="left"/>
      <w:pPr>
        <w:ind w:left="5117" w:hanging="360"/>
      </w:pPr>
    </w:lvl>
    <w:lvl w:ilvl="8" w:tplc="FF948478">
      <w:start w:val="1"/>
      <w:numFmt w:val="lowerRoman"/>
      <w:lvlText w:val="%9."/>
      <w:lvlJc w:val="right"/>
      <w:pPr>
        <w:ind w:left="5837" w:hanging="180"/>
      </w:pPr>
    </w:lvl>
  </w:abstractNum>
  <w:abstractNum w:abstractNumId="1" w15:restartNumberingAfterBreak="0">
    <w:nsid w:val="0C606F05"/>
    <w:multiLevelType w:val="multilevel"/>
    <w:tmpl w:val="C23892C2"/>
    <w:lvl w:ilvl="0">
      <w:start w:val="1"/>
      <w:numFmt w:val="decimal"/>
      <w:lvlText w:val="%1."/>
      <w:lvlJc w:val="left"/>
      <w:pPr>
        <w:ind w:left="360" w:hanging="360"/>
      </w:pPr>
      <w:rPr>
        <w:b/>
      </w:rPr>
    </w:lvl>
    <w:lvl w:ilvl="1">
      <w:start w:val="1"/>
      <w:numFmt w:val="decimal"/>
      <w:lvlText w:val="%1.%2."/>
      <w:lvlJc w:val="left"/>
      <w:pPr>
        <w:ind w:left="432" w:hanging="432"/>
      </w:pPr>
      <w:rPr>
        <w:rFonts w:ascii="Times New Roman" w:hAnsi="Times New Roman" w:cs="Times New Roman" w:hint="default"/>
        <w:b/>
        <w:sz w:val="20"/>
        <w:szCs w:val="20"/>
      </w:rPr>
    </w:lvl>
    <w:lvl w:ilvl="2">
      <w:start w:val="1"/>
      <w:numFmt w:val="decimal"/>
      <w:lvlText w:val="%1.%2.%3."/>
      <w:lvlJc w:val="left"/>
      <w:pPr>
        <w:ind w:left="504" w:hanging="504"/>
      </w:pPr>
      <w:rPr>
        <w:b/>
        <w:bCs/>
        <w:sz w:val="18"/>
        <w:szCs w:val="18"/>
      </w:rPr>
    </w:lvl>
    <w:lvl w:ilvl="3">
      <w:start w:val="1"/>
      <w:numFmt w:val="decimal"/>
      <w:lvlText w:val="%1.%2.%3.%4."/>
      <w:lvlJc w:val="left"/>
      <w:pPr>
        <w:ind w:left="64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C8457B6"/>
    <w:multiLevelType w:val="multilevel"/>
    <w:tmpl w:val="6028698C"/>
    <w:lvl w:ilvl="0">
      <w:start w:val="1"/>
      <w:numFmt w:val="decimal"/>
      <w:lvlText w:val="%1."/>
      <w:lvlJc w:val="left"/>
      <w:pPr>
        <w:ind w:left="360" w:hanging="360"/>
      </w:pPr>
    </w:lvl>
    <w:lvl w:ilvl="1">
      <w:start w:val="1"/>
      <w:numFmt w:val="bullet"/>
      <w:lvlText w:val=""/>
      <w:lvlJc w:val="left"/>
      <w:pPr>
        <w:ind w:left="716" w:hanging="432"/>
      </w:pPr>
      <w:rPr>
        <w:rFonts w:ascii="Wingdings" w:hAnsi="Wingdings" w:hint="default"/>
      </w:rPr>
    </w:lvl>
    <w:lvl w:ilvl="2">
      <w:start w:val="1"/>
      <w:numFmt w:val="bullet"/>
      <w:lvlText w:val=""/>
      <w:lvlJc w:val="left"/>
      <w:pPr>
        <w:ind w:left="1224" w:hanging="504"/>
      </w:pPr>
      <w:rPr>
        <w:rFonts w:ascii="Wingdings" w:hAnsi="Wingdings" w:hint="default"/>
      </w:rPr>
    </w:lvl>
    <w:lvl w:ilvl="3">
      <w:start w:val="1"/>
      <w:numFmt w:val="bullet"/>
      <w:lvlText w:val=""/>
      <w:lvlJc w:val="left"/>
      <w:pPr>
        <w:ind w:left="1728" w:hanging="648"/>
      </w:pPr>
      <w:rPr>
        <w:rFonts w:ascii="Symbol" w:hAnsi="Symbol"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4E578B3"/>
    <w:multiLevelType w:val="multilevel"/>
    <w:tmpl w:val="9EBE7960"/>
    <w:lvl w:ilvl="0">
      <w:start w:val="5"/>
      <w:numFmt w:val="decimal"/>
      <w:lvlText w:val="%1."/>
      <w:lvlJc w:val="left"/>
      <w:pPr>
        <w:ind w:left="360" w:hanging="360"/>
      </w:pPr>
      <w:rPr>
        <w:rFonts w:hint="default"/>
        <w:color w:val="auto"/>
      </w:rPr>
    </w:lvl>
    <w:lvl w:ilvl="1">
      <w:start w:val="4"/>
      <w:numFmt w:val="decimal"/>
      <w:lvlText w:val="%1.%2."/>
      <w:lvlJc w:val="left"/>
      <w:pPr>
        <w:ind w:left="1070" w:hanging="360"/>
      </w:pPr>
      <w:rPr>
        <w:rFonts w:hint="default"/>
        <w:color w:val="auto"/>
      </w:rPr>
    </w:lvl>
    <w:lvl w:ilvl="2">
      <w:start w:val="1"/>
      <w:numFmt w:val="decimal"/>
      <w:lvlText w:val="%1.%2.%3."/>
      <w:lvlJc w:val="left"/>
      <w:pPr>
        <w:ind w:left="2140" w:hanging="720"/>
      </w:pPr>
      <w:rPr>
        <w:rFonts w:hint="default"/>
        <w:color w:val="auto"/>
      </w:rPr>
    </w:lvl>
    <w:lvl w:ilvl="3">
      <w:start w:val="1"/>
      <w:numFmt w:val="decimal"/>
      <w:lvlText w:val="%1.%2.%3.%4."/>
      <w:lvlJc w:val="left"/>
      <w:pPr>
        <w:ind w:left="2850" w:hanging="720"/>
      </w:pPr>
      <w:rPr>
        <w:rFonts w:hint="default"/>
        <w:color w:val="auto"/>
      </w:rPr>
    </w:lvl>
    <w:lvl w:ilvl="4">
      <w:start w:val="1"/>
      <w:numFmt w:val="decimal"/>
      <w:lvlText w:val="%1.%2.%3.%4.%5."/>
      <w:lvlJc w:val="left"/>
      <w:pPr>
        <w:ind w:left="3920" w:hanging="1080"/>
      </w:pPr>
      <w:rPr>
        <w:rFonts w:hint="default"/>
        <w:color w:val="auto"/>
      </w:rPr>
    </w:lvl>
    <w:lvl w:ilvl="5">
      <w:start w:val="1"/>
      <w:numFmt w:val="decimal"/>
      <w:lvlText w:val="%1.%2.%3.%4.%5.%6."/>
      <w:lvlJc w:val="left"/>
      <w:pPr>
        <w:ind w:left="4630" w:hanging="1080"/>
      </w:pPr>
      <w:rPr>
        <w:rFonts w:hint="default"/>
        <w:color w:val="auto"/>
      </w:rPr>
    </w:lvl>
    <w:lvl w:ilvl="6">
      <w:start w:val="1"/>
      <w:numFmt w:val="decimal"/>
      <w:lvlText w:val="%1.%2.%3.%4.%5.%6.%7."/>
      <w:lvlJc w:val="left"/>
      <w:pPr>
        <w:ind w:left="5700" w:hanging="1440"/>
      </w:pPr>
      <w:rPr>
        <w:rFonts w:hint="default"/>
        <w:color w:val="auto"/>
      </w:rPr>
    </w:lvl>
    <w:lvl w:ilvl="7">
      <w:start w:val="1"/>
      <w:numFmt w:val="decimal"/>
      <w:lvlText w:val="%1.%2.%3.%4.%5.%6.%7.%8."/>
      <w:lvlJc w:val="left"/>
      <w:pPr>
        <w:ind w:left="6410" w:hanging="1440"/>
      </w:pPr>
      <w:rPr>
        <w:rFonts w:hint="default"/>
        <w:color w:val="auto"/>
      </w:rPr>
    </w:lvl>
    <w:lvl w:ilvl="8">
      <w:start w:val="1"/>
      <w:numFmt w:val="decimal"/>
      <w:lvlText w:val="%1.%2.%3.%4.%5.%6.%7.%8.%9."/>
      <w:lvlJc w:val="left"/>
      <w:pPr>
        <w:ind w:left="7480" w:hanging="1800"/>
      </w:pPr>
      <w:rPr>
        <w:rFonts w:hint="default"/>
        <w:color w:val="auto"/>
      </w:rPr>
    </w:lvl>
  </w:abstractNum>
  <w:abstractNum w:abstractNumId="4" w15:restartNumberingAfterBreak="0">
    <w:nsid w:val="46C40808"/>
    <w:multiLevelType w:val="hybridMultilevel"/>
    <w:tmpl w:val="70D889FE"/>
    <w:lvl w:ilvl="0" w:tplc="6C42A382">
      <w:start w:val="1"/>
      <w:numFmt w:val="bullet"/>
      <w:lvlText w:val=""/>
      <w:lvlJc w:val="left"/>
      <w:pPr>
        <w:ind w:left="1080" w:hanging="360"/>
      </w:pPr>
      <w:rPr>
        <w:rFonts w:ascii="Wingdings" w:hAnsi="Wingdings" w:hint="default"/>
      </w:rPr>
    </w:lvl>
    <w:lvl w:ilvl="1" w:tplc="41780006" w:tentative="1">
      <w:start w:val="1"/>
      <w:numFmt w:val="bullet"/>
      <w:lvlText w:val="o"/>
      <w:lvlJc w:val="left"/>
      <w:pPr>
        <w:ind w:left="1800" w:hanging="360"/>
      </w:pPr>
      <w:rPr>
        <w:rFonts w:ascii="Courier New" w:hAnsi="Courier New" w:cs="Courier New" w:hint="default"/>
      </w:rPr>
    </w:lvl>
    <w:lvl w:ilvl="2" w:tplc="3AB49756" w:tentative="1">
      <w:start w:val="1"/>
      <w:numFmt w:val="bullet"/>
      <w:lvlText w:val=""/>
      <w:lvlJc w:val="left"/>
      <w:pPr>
        <w:ind w:left="2520" w:hanging="360"/>
      </w:pPr>
      <w:rPr>
        <w:rFonts w:ascii="Wingdings" w:hAnsi="Wingdings" w:hint="default"/>
      </w:rPr>
    </w:lvl>
    <w:lvl w:ilvl="3" w:tplc="39D8827A" w:tentative="1">
      <w:start w:val="1"/>
      <w:numFmt w:val="bullet"/>
      <w:lvlText w:val=""/>
      <w:lvlJc w:val="left"/>
      <w:pPr>
        <w:ind w:left="3240" w:hanging="360"/>
      </w:pPr>
      <w:rPr>
        <w:rFonts w:ascii="Symbol" w:hAnsi="Symbol" w:hint="default"/>
      </w:rPr>
    </w:lvl>
    <w:lvl w:ilvl="4" w:tplc="1D5A8DB0" w:tentative="1">
      <w:start w:val="1"/>
      <w:numFmt w:val="bullet"/>
      <w:lvlText w:val="o"/>
      <w:lvlJc w:val="left"/>
      <w:pPr>
        <w:ind w:left="3960" w:hanging="360"/>
      </w:pPr>
      <w:rPr>
        <w:rFonts w:ascii="Courier New" w:hAnsi="Courier New" w:cs="Courier New" w:hint="default"/>
      </w:rPr>
    </w:lvl>
    <w:lvl w:ilvl="5" w:tplc="FFEA4A6C" w:tentative="1">
      <w:start w:val="1"/>
      <w:numFmt w:val="bullet"/>
      <w:lvlText w:val=""/>
      <w:lvlJc w:val="left"/>
      <w:pPr>
        <w:ind w:left="4680" w:hanging="360"/>
      </w:pPr>
      <w:rPr>
        <w:rFonts w:ascii="Wingdings" w:hAnsi="Wingdings" w:hint="default"/>
      </w:rPr>
    </w:lvl>
    <w:lvl w:ilvl="6" w:tplc="63AEA280" w:tentative="1">
      <w:start w:val="1"/>
      <w:numFmt w:val="bullet"/>
      <w:lvlText w:val=""/>
      <w:lvlJc w:val="left"/>
      <w:pPr>
        <w:ind w:left="5400" w:hanging="360"/>
      </w:pPr>
      <w:rPr>
        <w:rFonts w:ascii="Symbol" w:hAnsi="Symbol" w:hint="default"/>
      </w:rPr>
    </w:lvl>
    <w:lvl w:ilvl="7" w:tplc="8AC8879A" w:tentative="1">
      <w:start w:val="1"/>
      <w:numFmt w:val="bullet"/>
      <w:lvlText w:val="o"/>
      <w:lvlJc w:val="left"/>
      <w:pPr>
        <w:ind w:left="6120" w:hanging="360"/>
      </w:pPr>
      <w:rPr>
        <w:rFonts w:ascii="Courier New" w:hAnsi="Courier New" w:cs="Courier New" w:hint="default"/>
      </w:rPr>
    </w:lvl>
    <w:lvl w:ilvl="8" w:tplc="C42EC1EE" w:tentative="1">
      <w:start w:val="1"/>
      <w:numFmt w:val="bullet"/>
      <w:lvlText w:val=""/>
      <w:lvlJc w:val="left"/>
      <w:pPr>
        <w:ind w:left="6840" w:hanging="360"/>
      </w:pPr>
      <w:rPr>
        <w:rFonts w:ascii="Wingdings" w:hAnsi="Wingdings" w:hint="default"/>
      </w:rPr>
    </w:lvl>
  </w:abstractNum>
  <w:abstractNum w:abstractNumId="5" w15:restartNumberingAfterBreak="0">
    <w:nsid w:val="56960A59"/>
    <w:multiLevelType w:val="hybridMultilevel"/>
    <w:tmpl w:val="30708642"/>
    <w:lvl w:ilvl="0" w:tplc="553C5FCC">
      <w:start w:val="1"/>
      <w:numFmt w:val="bullet"/>
      <w:lvlText w:val=""/>
      <w:lvlJc w:val="left"/>
      <w:pPr>
        <w:ind w:left="1429" w:hanging="360"/>
      </w:pPr>
      <w:rPr>
        <w:rFonts w:ascii="Wingdings" w:hAnsi="Wingdings" w:hint="default"/>
      </w:rPr>
    </w:lvl>
    <w:lvl w:ilvl="1" w:tplc="9C5E353E" w:tentative="1">
      <w:start w:val="1"/>
      <w:numFmt w:val="bullet"/>
      <w:lvlText w:val="o"/>
      <w:lvlJc w:val="left"/>
      <w:pPr>
        <w:ind w:left="2149" w:hanging="360"/>
      </w:pPr>
      <w:rPr>
        <w:rFonts w:ascii="Courier New" w:hAnsi="Courier New" w:cs="Courier New" w:hint="default"/>
      </w:rPr>
    </w:lvl>
    <w:lvl w:ilvl="2" w:tplc="02F2414A" w:tentative="1">
      <w:start w:val="1"/>
      <w:numFmt w:val="bullet"/>
      <w:lvlText w:val=""/>
      <w:lvlJc w:val="left"/>
      <w:pPr>
        <w:ind w:left="2869" w:hanging="360"/>
      </w:pPr>
      <w:rPr>
        <w:rFonts w:ascii="Wingdings" w:hAnsi="Wingdings" w:hint="default"/>
      </w:rPr>
    </w:lvl>
    <w:lvl w:ilvl="3" w:tplc="FE7EC266" w:tentative="1">
      <w:start w:val="1"/>
      <w:numFmt w:val="bullet"/>
      <w:lvlText w:val=""/>
      <w:lvlJc w:val="left"/>
      <w:pPr>
        <w:ind w:left="3589" w:hanging="360"/>
      </w:pPr>
      <w:rPr>
        <w:rFonts w:ascii="Symbol" w:hAnsi="Symbol" w:hint="default"/>
      </w:rPr>
    </w:lvl>
    <w:lvl w:ilvl="4" w:tplc="653ABD94" w:tentative="1">
      <w:start w:val="1"/>
      <w:numFmt w:val="bullet"/>
      <w:lvlText w:val="o"/>
      <w:lvlJc w:val="left"/>
      <w:pPr>
        <w:ind w:left="4309" w:hanging="360"/>
      </w:pPr>
      <w:rPr>
        <w:rFonts w:ascii="Courier New" w:hAnsi="Courier New" w:cs="Courier New" w:hint="default"/>
      </w:rPr>
    </w:lvl>
    <w:lvl w:ilvl="5" w:tplc="5F92FEC4" w:tentative="1">
      <w:start w:val="1"/>
      <w:numFmt w:val="bullet"/>
      <w:lvlText w:val=""/>
      <w:lvlJc w:val="left"/>
      <w:pPr>
        <w:ind w:left="5029" w:hanging="360"/>
      </w:pPr>
      <w:rPr>
        <w:rFonts w:ascii="Wingdings" w:hAnsi="Wingdings" w:hint="default"/>
      </w:rPr>
    </w:lvl>
    <w:lvl w:ilvl="6" w:tplc="5EB265C6" w:tentative="1">
      <w:start w:val="1"/>
      <w:numFmt w:val="bullet"/>
      <w:lvlText w:val=""/>
      <w:lvlJc w:val="left"/>
      <w:pPr>
        <w:ind w:left="5749" w:hanging="360"/>
      </w:pPr>
      <w:rPr>
        <w:rFonts w:ascii="Symbol" w:hAnsi="Symbol" w:hint="default"/>
      </w:rPr>
    </w:lvl>
    <w:lvl w:ilvl="7" w:tplc="F182B26A" w:tentative="1">
      <w:start w:val="1"/>
      <w:numFmt w:val="bullet"/>
      <w:lvlText w:val="o"/>
      <w:lvlJc w:val="left"/>
      <w:pPr>
        <w:ind w:left="6469" w:hanging="360"/>
      </w:pPr>
      <w:rPr>
        <w:rFonts w:ascii="Courier New" w:hAnsi="Courier New" w:cs="Courier New" w:hint="default"/>
      </w:rPr>
    </w:lvl>
    <w:lvl w:ilvl="8" w:tplc="1BFC051E" w:tentative="1">
      <w:start w:val="1"/>
      <w:numFmt w:val="bullet"/>
      <w:lvlText w:val=""/>
      <w:lvlJc w:val="left"/>
      <w:pPr>
        <w:ind w:left="7189" w:hanging="360"/>
      </w:pPr>
      <w:rPr>
        <w:rFonts w:ascii="Wingdings" w:hAnsi="Wingdings" w:hint="default"/>
      </w:rPr>
    </w:lvl>
  </w:abstractNum>
  <w:abstractNum w:abstractNumId="6" w15:restartNumberingAfterBreak="0">
    <w:nsid w:val="61781380"/>
    <w:multiLevelType w:val="hybridMultilevel"/>
    <w:tmpl w:val="71EE4E84"/>
    <w:lvl w:ilvl="0" w:tplc="CA0E0588">
      <w:start w:val="1"/>
      <w:numFmt w:val="bullet"/>
      <w:lvlText w:val=""/>
      <w:lvlJc w:val="left"/>
      <w:pPr>
        <w:ind w:left="720" w:hanging="360"/>
      </w:pPr>
      <w:rPr>
        <w:rFonts w:ascii="Wingdings" w:hAnsi="Wingdings" w:hint="default"/>
      </w:rPr>
    </w:lvl>
    <w:lvl w:ilvl="1" w:tplc="7C901508" w:tentative="1">
      <w:start w:val="1"/>
      <w:numFmt w:val="bullet"/>
      <w:lvlText w:val="o"/>
      <w:lvlJc w:val="left"/>
      <w:pPr>
        <w:ind w:left="1440" w:hanging="360"/>
      </w:pPr>
      <w:rPr>
        <w:rFonts w:ascii="Courier New" w:hAnsi="Courier New" w:cs="Courier New" w:hint="default"/>
      </w:rPr>
    </w:lvl>
    <w:lvl w:ilvl="2" w:tplc="3FA63DF4" w:tentative="1">
      <w:start w:val="1"/>
      <w:numFmt w:val="bullet"/>
      <w:lvlText w:val=""/>
      <w:lvlJc w:val="left"/>
      <w:pPr>
        <w:ind w:left="2160" w:hanging="360"/>
      </w:pPr>
      <w:rPr>
        <w:rFonts w:ascii="Wingdings" w:hAnsi="Wingdings" w:hint="default"/>
      </w:rPr>
    </w:lvl>
    <w:lvl w:ilvl="3" w:tplc="33CA1B5A" w:tentative="1">
      <w:start w:val="1"/>
      <w:numFmt w:val="bullet"/>
      <w:lvlText w:val=""/>
      <w:lvlJc w:val="left"/>
      <w:pPr>
        <w:ind w:left="2880" w:hanging="360"/>
      </w:pPr>
      <w:rPr>
        <w:rFonts w:ascii="Symbol" w:hAnsi="Symbol" w:hint="default"/>
      </w:rPr>
    </w:lvl>
    <w:lvl w:ilvl="4" w:tplc="C5A01710" w:tentative="1">
      <w:start w:val="1"/>
      <w:numFmt w:val="bullet"/>
      <w:lvlText w:val="o"/>
      <w:lvlJc w:val="left"/>
      <w:pPr>
        <w:ind w:left="3600" w:hanging="360"/>
      </w:pPr>
      <w:rPr>
        <w:rFonts w:ascii="Courier New" w:hAnsi="Courier New" w:cs="Courier New" w:hint="default"/>
      </w:rPr>
    </w:lvl>
    <w:lvl w:ilvl="5" w:tplc="2438E4C4" w:tentative="1">
      <w:start w:val="1"/>
      <w:numFmt w:val="bullet"/>
      <w:lvlText w:val=""/>
      <w:lvlJc w:val="left"/>
      <w:pPr>
        <w:ind w:left="4320" w:hanging="360"/>
      </w:pPr>
      <w:rPr>
        <w:rFonts w:ascii="Wingdings" w:hAnsi="Wingdings" w:hint="default"/>
      </w:rPr>
    </w:lvl>
    <w:lvl w:ilvl="6" w:tplc="BD3AF068" w:tentative="1">
      <w:start w:val="1"/>
      <w:numFmt w:val="bullet"/>
      <w:lvlText w:val=""/>
      <w:lvlJc w:val="left"/>
      <w:pPr>
        <w:ind w:left="5040" w:hanging="360"/>
      </w:pPr>
      <w:rPr>
        <w:rFonts w:ascii="Symbol" w:hAnsi="Symbol" w:hint="default"/>
      </w:rPr>
    </w:lvl>
    <w:lvl w:ilvl="7" w:tplc="601EBF04" w:tentative="1">
      <w:start w:val="1"/>
      <w:numFmt w:val="bullet"/>
      <w:lvlText w:val="o"/>
      <w:lvlJc w:val="left"/>
      <w:pPr>
        <w:ind w:left="5760" w:hanging="360"/>
      </w:pPr>
      <w:rPr>
        <w:rFonts w:ascii="Courier New" w:hAnsi="Courier New" w:cs="Courier New" w:hint="default"/>
      </w:rPr>
    </w:lvl>
    <w:lvl w:ilvl="8" w:tplc="6DE0CA00" w:tentative="1">
      <w:start w:val="1"/>
      <w:numFmt w:val="bullet"/>
      <w:lvlText w:val=""/>
      <w:lvlJc w:val="left"/>
      <w:pPr>
        <w:ind w:left="6480" w:hanging="360"/>
      </w:pPr>
      <w:rPr>
        <w:rFonts w:ascii="Wingdings" w:hAnsi="Wingdings" w:hint="default"/>
      </w:rPr>
    </w:lvl>
  </w:abstractNum>
  <w:abstractNum w:abstractNumId="7" w15:restartNumberingAfterBreak="0">
    <w:nsid w:val="6E4C34B7"/>
    <w:multiLevelType w:val="multilevel"/>
    <w:tmpl w:val="124E8FD4"/>
    <w:lvl w:ilvl="0">
      <w:start w:val="15"/>
      <w:numFmt w:val="decimal"/>
      <w:lvlText w:val="%1."/>
      <w:lvlJc w:val="left"/>
      <w:pPr>
        <w:ind w:left="480" w:hanging="480"/>
      </w:pPr>
      <w:rPr>
        <w:rFonts w:hint="default"/>
        <w:b/>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bullet"/>
      <w:lvlText w:val=""/>
      <w:lvlJc w:val="left"/>
      <w:pPr>
        <w:ind w:left="1800" w:hanging="720"/>
      </w:pPr>
      <w:rPr>
        <w:rFonts w:ascii="Wingdings" w:hAnsi="Wingding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15:restartNumberingAfterBreak="0">
    <w:nsid w:val="71BC0D1A"/>
    <w:multiLevelType w:val="hybridMultilevel"/>
    <w:tmpl w:val="9724EE28"/>
    <w:lvl w:ilvl="0" w:tplc="4170E8BA">
      <w:start w:val="1"/>
      <w:numFmt w:val="decimal"/>
      <w:lvlText w:val="%1)"/>
      <w:lvlJc w:val="left"/>
      <w:pPr>
        <w:ind w:left="1080" w:hanging="360"/>
      </w:pPr>
    </w:lvl>
    <w:lvl w:ilvl="1" w:tplc="AA24A36E">
      <w:start w:val="1"/>
      <w:numFmt w:val="lowerLetter"/>
      <w:lvlText w:val="%2."/>
      <w:lvlJc w:val="left"/>
      <w:pPr>
        <w:ind w:left="1800" w:hanging="360"/>
      </w:pPr>
    </w:lvl>
    <w:lvl w:ilvl="2" w:tplc="21E2328E" w:tentative="1">
      <w:start w:val="1"/>
      <w:numFmt w:val="lowerRoman"/>
      <w:lvlText w:val="%3."/>
      <w:lvlJc w:val="right"/>
      <w:pPr>
        <w:ind w:left="2520" w:hanging="180"/>
      </w:pPr>
    </w:lvl>
    <w:lvl w:ilvl="3" w:tplc="D3B0A486" w:tentative="1">
      <w:start w:val="1"/>
      <w:numFmt w:val="decimal"/>
      <w:lvlText w:val="%4."/>
      <w:lvlJc w:val="left"/>
      <w:pPr>
        <w:ind w:left="3240" w:hanging="360"/>
      </w:pPr>
    </w:lvl>
    <w:lvl w:ilvl="4" w:tplc="337EE5B2" w:tentative="1">
      <w:start w:val="1"/>
      <w:numFmt w:val="lowerLetter"/>
      <w:lvlText w:val="%5."/>
      <w:lvlJc w:val="left"/>
      <w:pPr>
        <w:ind w:left="3960" w:hanging="360"/>
      </w:pPr>
    </w:lvl>
    <w:lvl w:ilvl="5" w:tplc="8144B706" w:tentative="1">
      <w:start w:val="1"/>
      <w:numFmt w:val="lowerRoman"/>
      <w:lvlText w:val="%6."/>
      <w:lvlJc w:val="right"/>
      <w:pPr>
        <w:ind w:left="4680" w:hanging="180"/>
      </w:pPr>
    </w:lvl>
    <w:lvl w:ilvl="6" w:tplc="11BA8622" w:tentative="1">
      <w:start w:val="1"/>
      <w:numFmt w:val="decimal"/>
      <w:lvlText w:val="%7."/>
      <w:lvlJc w:val="left"/>
      <w:pPr>
        <w:ind w:left="5400" w:hanging="360"/>
      </w:pPr>
    </w:lvl>
    <w:lvl w:ilvl="7" w:tplc="582C2C1E" w:tentative="1">
      <w:start w:val="1"/>
      <w:numFmt w:val="lowerLetter"/>
      <w:lvlText w:val="%8."/>
      <w:lvlJc w:val="left"/>
      <w:pPr>
        <w:ind w:left="6120" w:hanging="360"/>
      </w:pPr>
    </w:lvl>
    <w:lvl w:ilvl="8" w:tplc="D7EE80E8" w:tentative="1">
      <w:start w:val="1"/>
      <w:numFmt w:val="lowerRoman"/>
      <w:lvlText w:val="%9."/>
      <w:lvlJc w:val="right"/>
      <w:pPr>
        <w:ind w:left="6840" w:hanging="180"/>
      </w:pPr>
    </w:lvl>
  </w:abstractNum>
  <w:num w:numId="1" w16cid:durableId="892498842">
    <w:abstractNumId w:val="0"/>
  </w:num>
  <w:num w:numId="2" w16cid:durableId="1145463578">
    <w:abstractNumId w:val="1"/>
  </w:num>
  <w:num w:numId="3" w16cid:durableId="867598182">
    <w:abstractNumId w:val="5"/>
  </w:num>
  <w:num w:numId="4" w16cid:durableId="1532453529">
    <w:abstractNumId w:val="2"/>
  </w:num>
  <w:num w:numId="5" w16cid:durableId="1971394018">
    <w:abstractNumId w:val="7"/>
  </w:num>
  <w:num w:numId="6" w16cid:durableId="512653060">
    <w:abstractNumId w:val="6"/>
  </w:num>
  <w:num w:numId="7" w16cid:durableId="308629638">
    <w:abstractNumId w:val="8"/>
  </w:num>
  <w:num w:numId="8" w16cid:durableId="693381923">
    <w:abstractNumId w:val="3"/>
  </w:num>
  <w:num w:numId="9" w16cid:durableId="200011654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B4"/>
    <w:rsid w:val="000B69A5"/>
    <w:rsid w:val="000C17C6"/>
    <w:rsid w:val="000D4D17"/>
    <w:rsid w:val="000F28B4"/>
    <w:rsid w:val="001060F7"/>
    <w:rsid w:val="0011363F"/>
    <w:rsid w:val="00137A74"/>
    <w:rsid w:val="001421BE"/>
    <w:rsid w:val="001B0669"/>
    <w:rsid w:val="001D4702"/>
    <w:rsid w:val="002314C1"/>
    <w:rsid w:val="00240AF8"/>
    <w:rsid w:val="002A2003"/>
    <w:rsid w:val="002A61F6"/>
    <w:rsid w:val="002C1B86"/>
    <w:rsid w:val="002F521F"/>
    <w:rsid w:val="00315782"/>
    <w:rsid w:val="00315B87"/>
    <w:rsid w:val="00372BDF"/>
    <w:rsid w:val="003A22B2"/>
    <w:rsid w:val="00406FE0"/>
    <w:rsid w:val="00434BCF"/>
    <w:rsid w:val="00460609"/>
    <w:rsid w:val="004944C8"/>
    <w:rsid w:val="004A5ADE"/>
    <w:rsid w:val="00502A3C"/>
    <w:rsid w:val="00517311"/>
    <w:rsid w:val="005D4C64"/>
    <w:rsid w:val="005D505A"/>
    <w:rsid w:val="005F7F8F"/>
    <w:rsid w:val="006073D7"/>
    <w:rsid w:val="00625CFF"/>
    <w:rsid w:val="00634644"/>
    <w:rsid w:val="00645BC8"/>
    <w:rsid w:val="00654A4C"/>
    <w:rsid w:val="006D2D66"/>
    <w:rsid w:val="007F2E76"/>
    <w:rsid w:val="007F6C6F"/>
    <w:rsid w:val="00840E18"/>
    <w:rsid w:val="00842513"/>
    <w:rsid w:val="008751E6"/>
    <w:rsid w:val="008A1715"/>
    <w:rsid w:val="008B6ECF"/>
    <w:rsid w:val="008E35CA"/>
    <w:rsid w:val="008F5461"/>
    <w:rsid w:val="0092600C"/>
    <w:rsid w:val="009A0A80"/>
    <w:rsid w:val="009C551C"/>
    <w:rsid w:val="009C5E63"/>
    <w:rsid w:val="009E7C7A"/>
    <w:rsid w:val="00A42A69"/>
    <w:rsid w:val="00A45BFD"/>
    <w:rsid w:val="00AC50D0"/>
    <w:rsid w:val="00AD01A1"/>
    <w:rsid w:val="00AD4479"/>
    <w:rsid w:val="00AF7762"/>
    <w:rsid w:val="00B25913"/>
    <w:rsid w:val="00B711E2"/>
    <w:rsid w:val="00B717BA"/>
    <w:rsid w:val="00B87223"/>
    <w:rsid w:val="00C81BC9"/>
    <w:rsid w:val="00D252E6"/>
    <w:rsid w:val="00D32064"/>
    <w:rsid w:val="00D56399"/>
    <w:rsid w:val="00D64E26"/>
    <w:rsid w:val="00D873CC"/>
    <w:rsid w:val="00DF2402"/>
    <w:rsid w:val="00E60F5F"/>
    <w:rsid w:val="00E74343"/>
    <w:rsid w:val="00F13E52"/>
    <w:rsid w:val="00F14D6E"/>
    <w:rsid w:val="00F236DE"/>
    <w:rsid w:val="00F76AA6"/>
    <w:rsid w:val="00FC4C3D"/>
    <w:rsid w:val="00FE559A"/>
    <w:rsid w:val="00FE7AF0"/>
    <w:rsid w:val="00FF76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0780C"/>
  <w15:docId w15:val="{861EAC86-3862-4356-BFAE-C3DE75CF1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37A74"/>
    <w:pPr>
      <w:keepNext/>
      <w:keepLines/>
      <w:numPr>
        <w:numId w:val="1"/>
      </w:numPr>
      <w:spacing w:before="120" w:after="120" w:line="240" w:lineRule="auto"/>
      <w:contextualSpacing/>
      <w:jc w:val="both"/>
      <w:outlineLvl w:val="0"/>
    </w:pPr>
    <w:rPr>
      <w:rFonts w:ascii="Arial" w:eastAsia="MS Gothic" w:hAnsi="Arial" w:cs="Times New Roman"/>
      <w:b/>
      <w:kern w:val="0"/>
      <w:sz w:val="24"/>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7A74"/>
    <w:rPr>
      <w:rFonts w:ascii="Arial" w:eastAsia="MS Gothic" w:hAnsi="Arial" w:cs="Times New Roman"/>
      <w:b/>
      <w:kern w:val="0"/>
      <w:sz w:val="24"/>
      <w:szCs w:val="32"/>
    </w:rPr>
  </w:style>
  <w:style w:type="numbering" w:customStyle="1" w:styleId="NoList1">
    <w:name w:val="No List1"/>
    <w:next w:val="NoList"/>
    <w:uiPriority w:val="99"/>
    <w:semiHidden/>
    <w:unhideWhenUsed/>
    <w:rsid w:val="00137A74"/>
  </w:style>
  <w:style w:type="paragraph" w:styleId="BalloonText">
    <w:name w:val="Balloon Text"/>
    <w:basedOn w:val="Normal"/>
    <w:link w:val="BalloonTextChar"/>
    <w:uiPriority w:val="99"/>
    <w:semiHidden/>
    <w:unhideWhenUsed/>
    <w:rsid w:val="00137A74"/>
    <w:pPr>
      <w:spacing w:after="0" w:line="240" w:lineRule="auto"/>
    </w:pPr>
    <w:rPr>
      <w:rFonts w:ascii="Segoe UI" w:eastAsia="Calibri" w:hAnsi="Segoe UI" w:cs="Segoe UI"/>
      <w:kern w:val="0"/>
      <w:sz w:val="18"/>
      <w:szCs w:val="18"/>
    </w:rPr>
  </w:style>
  <w:style w:type="character" w:customStyle="1" w:styleId="BalloonTextChar">
    <w:name w:val="Balloon Text Char"/>
    <w:basedOn w:val="DefaultParagraphFont"/>
    <w:link w:val="BalloonText"/>
    <w:uiPriority w:val="99"/>
    <w:semiHidden/>
    <w:rsid w:val="00137A74"/>
    <w:rPr>
      <w:rFonts w:ascii="Segoe UI" w:eastAsia="Calibri" w:hAnsi="Segoe UI" w:cs="Segoe UI"/>
      <w:kern w:val="0"/>
      <w:sz w:val="18"/>
      <w:szCs w:val="18"/>
    </w:rPr>
  </w:style>
  <w:style w:type="paragraph" w:styleId="ListParagraph">
    <w:name w:val="List Paragraph"/>
    <w:basedOn w:val="Normal"/>
    <w:uiPriority w:val="34"/>
    <w:qFormat/>
    <w:rsid w:val="00137A74"/>
    <w:pPr>
      <w:ind w:left="720"/>
      <w:contextualSpacing/>
    </w:pPr>
    <w:rPr>
      <w:rFonts w:ascii="Calibri" w:eastAsia="Calibri" w:hAnsi="Calibri" w:cs="Times New Roman"/>
      <w:kern w:val="0"/>
    </w:rPr>
  </w:style>
  <w:style w:type="paragraph" w:customStyle="1" w:styleId="ConsPlusNormal">
    <w:name w:val="ConsPlusNormal"/>
    <w:uiPriority w:val="99"/>
    <w:rsid w:val="00137A74"/>
    <w:pPr>
      <w:widowControl w:val="0"/>
      <w:autoSpaceDE w:val="0"/>
      <w:autoSpaceDN w:val="0"/>
      <w:adjustRightInd w:val="0"/>
      <w:spacing w:after="0" w:line="240" w:lineRule="auto"/>
    </w:pPr>
    <w:rPr>
      <w:rFonts w:ascii="Arial" w:eastAsia="MS ??" w:hAnsi="Arial" w:cs="Arial"/>
      <w:kern w:val="0"/>
      <w:sz w:val="20"/>
      <w:szCs w:val="20"/>
      <w:lang w:val="en-US" w:eastAsia="ru-RU"/>
    </w:rPr>
  </w:style>
  <w:style w:type="paragraph" w:customStyle="1" w:styleId="Default">
    <w:name w:val="Default"/>
    <w:rsid w:val="00137A74"/>
    <w:pPr>
      <w:autoSpaceDE w:val="0"/>
      <w:autoSpaceDN w:val="0"/>
      <w:adjustRightInd w:val="0"/>
      <w:spacing w:after="0" w:line="240" w:lineRule="auto"/>
    </w:pPr>
    <w:rPr>
      <w:rFonts w:ascii="Times New Roman" w:eastAsia="MS ??" w:hAnsi="Times New Roman" w:cs="Times New Roman"/>
      <w:color w:val="000000"/>
      <w:kern w:val="0"/>
      <w:sz w:val="24"/>
      <w:szCs w:val="24"/>
      <w:lang w:eastAsia="ru-RU"/>
    </w:rPr>
  </w:style>
  <w:style w:type="character" w:styleId="Hyperlink">
    <w:name w:val="Hyperlink"/>
    <w:uiPriority w:val="99"/>
    <w:unhideWhenUsed/>
    <w:rsid w:val="00137A74"/>
    <w:rPr>
      <w:color w:val="0563C1"/>
      <w:u w:val="single"/>
    </w:rPr>
  </w:style>
  <w:style w:type="paragraph" w:styleId="NormalWeb">
    <w:name w:val="Normal (Web)"/>
    <w:basedOn w:val="Normal"/>
    <w:uiPriority w:val="99"/>
    <w:rsid w:val="00137A74"/>
    <w:pPr>
      <w:spacing w:before="100" w:beforeAutospacing="1" w:after="100" w:afterAutospacing="1" w:line="240" w:lineRule="auto"/>
      <w:jc w:val="both"/>
    </w:pPr>
    <w:rPr>
      <w:rFonts w:ascii="Arial" w:eastAsia="MS ??" w:hAnsi="Arial" w:cs="Times New Roman"/>
      <w:kern w:val="0"/>
      <w:sz w:val="20"/>
      <w:szCs w:val="24"/>
      <w:lang w:eastAsia="ru-RU"/>
    </w:rPr>
  </w:style>
  <w:style w:type="character" w:styleId="CommentReference">
    <w:name w:val="annotation reference"/>
    <w:uiPriority w:val="99"/>
    <w:semiHidden/>
    <w:unhideWhenUsed/>
    <w:rsid w:val="00137A74"/>
    <w:rPr>
      <w:sz w:val="16"/>
      <w:szCs w:val="16"/>
    </w:rPr>
  </w:style>
  <w:style w:type="paragraph" w:styleId="CommentText">
    <w:name w:val="annotation text"/>
    <w:basedOn w:val="Normal"/>
    <w:link w:val="CommentTextChar"/>
    <w:uiPriority w:val="99"/>
    <w:unhideWhenUsed/>
    <w:rsid w:val="00137A74"/>
    <w:pPr>
      <w:spacing w:line="240" w:lineRule="auto"/>
    </w:pPr>
    <w:rPr>
      <w:rFonts w:ascii="Calibri" w:eastAsia="Calibri" w:hAnsi="Calibri" w:cs="Times New Roman"/>
      <w:kern w:val="0"/>
      <w:sz w:val="20"/>
      <w:szCs w:val="20"/>
    </w:rPr>
  </w:style>
  <w:style w:type="character" w:customStyle="1" w:styleId="CommentTextChar">
    <w:name w:val="Comment Text Char"/>
    <w:basedOn w:val="DefaultParagraphFont"/>
    <w:link w:val="CommentText"/>
    <w:uiPriority w:val="99"/>
    <w:rsid w:val="00137A74"/>
    <w:rPr>
      <w:rFonts w:ascii="Calibri" w:eastAsia="Calibri" w:hAnsi="Calibri" w:cs="Times New Roman"/>
      <w:kern w:val="0"/>
      <w:sz w:val="20"/>
      <w:szCs w:val="20"/>
    </w:rPr>
  </w:style>
  <w:style w:type="paragraph" w:styleId="CommentSubject">
    <w:name w:val="annotation subject"/>
    <w:basedOn w:val="CommentText"/>
    <w:next w:val="CommentText"/>
    <w:link w:val="CommentSubjectChar"/>
    <w:uiPriority w:val="99"/>
    <w:semiHidden/>
    <w:unhideWhenUsed/>
    <w:rsid w:val="00137A74"/>
    <w:rPr>
      <w:b/>
      <w:bCs/>
    </w:rPr>
  </w:style>
  <w:style w:type="character" w:customStyle="1" w:styleId="CommentSubjectChar">
    <w:name w:val="Comment Subject Char"/>
    <w:basedOn w:val="CommentTextChar"/>
    <w:link w:val="CommentSubject"/>
    <w:uiPriority w:val="99"/>
    <w:semiHidden/>
    <w:rsid w:val="00137A74"/>
    <w:rPr>
      <w:rFonts w:ascii="Calibri" w:eastAsia="Calibri" w:hAnsi="Calibri" w:cs="Times New Roman"/>
      <w:b/>
      <w:bCs/>
      <w:kern w:val="0"/>
      <w:sz w:val="20"/>
      <w:szCs w:val="20"/>
    </w:rPr>
  </w:style>
  <w:style w:type="paragraph" w:styleId="Revision">
    <w:name w:val="Revision"/>
    <w:hidden/>
    <w:uiPriority w:val="99"/>
    <w:semiHidden/>
    <w:rsid w:val="00137A74"/>
    <w:pPr>
      <w:spacing w:after="0" w:line="240" w:lineRule="auto"/>
    </w:pPr>
    <w:rPr>
      <w:rFonts w:ascii="Calibri" w:eastAsia="Calibri" w:hAnsi="Calibri" w:cs="Times New Roman"/>
      <w:kern w:val="0"/>
    </w:rPr>
  </w:style>
  <w:style w:type="paragraph" w:styleId="Header">
    <w:name w:val="header"/>
    <w:basedOn w:val="Normal"/>
    <w:link w:val="HeaderChar"/>
    <w:uiPriority w:val="99"/>
    <w:unhideWhenUsed/>
    <w:rsid w:val="00137A74"/>
    <w:pPr>
      <w:tabs>
        <w:tab w:val="center" w:pos="4680"/>
        <w:tab w:val="right" w:pos="9360"/>
      </w:tabs>
      <w:spacing w:after="0" w:line="240" w:lineRule="auto"/>
    </w:pPr>
    <w:rPr>
      <w:rFonts w:ascii="Arial" w:eastAsia="Calibri" w:hAnsi="Arial" w:cs="Times New Roman"/>
      <w:kern w:val="0"/>
      <w:sz w:val="24"/>
      <w:szCs w:val="24"/>
      <w:lang w:val="en-US"/>
    </w:rPr>
  </w:style>
  <w:style w:type="character" w:customStyle="1" w:styleId="HeaderChar">
    <w:name w:val="Header Char"/>
    <w:basedOn w:val="DefaultParagraphFont"/>
    <w:link w:val="Header"/>
    <w:uiPriority w:val="99"/>
    <w:rsid w:val="00137A74"/>
    <w:rPr>
      <w:rFonts w:ascii="Arial" w:eastAsia="Calibri" w:hAnsi="Arial" w:cs="Times New Roman"/>
      <w:kern w:val="0"/>
      <w:sz w:val="24"/>
      <w:szCs w:val="24"/>
      <w:lang w:val="en-US"/>
    </w:rPr>
  </w:style>
  <w:style w:type="paragraph" w:styleId="Footer">
    <w:name w:val="footer"/>
    <w:basedOn w:val="Normal"/>
    <w:link w:val="FooterChar"/>
    <w:uiPriority w:val="99"/>
    <w:unhideWhenUsed/>
    <w:rsid w:val="00137A74"/>
    <w:pPr>
      <w:tabs>
        <w:tab w:val="center" w:pos="4536"/>
        <w:tab w:val="right" w:pos="9072"/>
      </w:tabs>
    </w:pPr>
    <w:rPr>
      <w:rFonts w:ascii="Calibri" w:eastAsia="Calibri" w:hAnsi="Calibri" w:cs="Times New Roman"/>
      <w:kern w:val="0"/>
    </w:rPr>
  </w:style>
  <w:style w:type="character" w:customStyle="1" w:styleId="FooterChar">
    <w:name w:val="Footer Char"/>
    <w:basedOn w:val="DefaultParagraphFont"/>
    <w:link w:val="Footer"/>
    <w:uiPriority w:val="99"/>
    <w:rsid w:val="00137A74"/>
    <w:rPr>
      <w:rFonts w:ascii="Calibri" w:eastAsia="Calibri" w:hAnsi="Calibri" w:cs="Times New Roman"/>
      <w:kern w:val="0"/>
    </w:rPr>
  </w:style>
  <w:style w:type="character" w:customStyle="1" w:styleId="UnresolvedMention1">
    <w:name w:val="Unresolved Mention1"/>
    <w:uiPriority w:val="99"/>
    <w:semiHidden/>
    <w:unhideWhenUsed/>
    <w:rsid w:val="00137A74"/>
    <w:rPr>
      <w:color w:val="605E5C"/>
      <w:shd w:val="clear" w:color="auto" w:fill="E1DFDD"/>
    </w:rPr>
  </w:style>
  <w:style w:type="table" w:styleId="TableGrid">
    <w:name w:val="Table Grid"/>
    <w:basedOn w:val="TableNormal"/>
    <w:uiPriority w:val="39"/>
    <w:rsid w:val="00137A74"/>
    <w:pPr>
      <w:spacing w:after="0" w:line="240" w:lineRule="auto"/>
    </w:pPr>
    <w:rPr>
      <w:rFonts w:ascii="Calibri" w:eastAsia="Calibri" w:hAnsi="Calibri" w:cs="Times New Roman"/>
      <w:kern w:val="0"/>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137A74"/>
    <w:pPr>
      <w:spacing w:after="0" w:line="240" w:lineRule="auto"/>
    </w:pPr>
    <w:rPr>
      <w:rFonts w:ascii="Calibri" w:eastAsia="Times New Roman" w:hAnsi="Calibri" w:cs="Times New Roman"/>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random.org"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c039639-4332-46e1-b6ed-ae62f8b13778">
      <Terms xmlns="http://schemas.microsoft.com/office/infopath/2007/PartnerControls"/>
    </lcf76f155ced4ddcb4097134ff3c332f>
    <TaxCatchAll xmlns="7c17414d-fb54-4e8c-b8d8-d00464a94643" xsi:nil="true"/>
    <SharedWithUsers xmlns="7c17414d-fb54-4e8c-b8d8-d00464a94643">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C59FC03D61D9943BF7E0267D6AE910C" ma:contentTypeVersion="18" ma:contentTypeDescription="Create a new document." ma:contentTypeScope="" ma:versionID="abcf16253561376496dc2b046b2048c1">
  <xsd:schema xmlns:xsd="http://www.w3.org/2001/XMLSchema" xmlns:xs="http://www.w3.org/2001/XMLSchema" xmlns:p="http://schemas.microsoft.com/office/2006/metadata/properties" xmlns:ns2="7c039639-4332-46e1-b6ed-ae62f8b13778" xmlns:ns3="7c17414d-fb54-4e8c-b8d8-d00464a94643" targetNamespace="http://schemas.microsoft.com/office/2006/metadata/properties" ma:root="true" ma:fieldsID="366978d6a4c38680edd39bdb2959fc8b" ns2:_="" ns3:_="">
    <xsd:import namespace="7c039639-4332-46e1-b6ed-ae62f8b13778"/>
    <xsd:import namespace="7c17414d-fb54-4e8c-b8d8-d00464a946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LengthInSeconds"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039639-4332-46e1-b6ed-ae62f8b137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9ae8bc6-2808-436b-8758-b62c6fb37c03"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4"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c17414d-fb54-4e8c-b8d8-d00464a9464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30c9d07-e3c6-40ae-b2ba-61efc4e3dcb9}" ma:internalName="TaxCatchAll" ma:showField="CatchAllData" ma:web="7c17414d-fb54-4e8c-b8d8-d00464a9464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D36515-11D7-4559-9E22-94C12D76A8CA}">
  <ds:schemaRefs>
    <ds:schemaRef ds:uri="http://schemas.microsoft.com/office/2006/metadata/properties"/>
    <ds:schemaRef ds:uri="http://schemas.microsoft.com/office/infopath/2007/PartnerControls"/>
    <ds:schemaRef ds:uri="7c039639-4332-46e1-b6ed-ae62f8b13778"/>
    <ds:schemaRef ds:uri="7c17414d-fb54-4e8c-b8d8-d00464a94643"/>
  </ds:schemaRefs>
</ds:datastoreItem>
</file>

<file path=customXml/itemProps2.xml><?xml version="1.0" encoding="utf-8"?>
<ds:datastoreItem xmlns:ds="http://schemas.openxmlformats.org/officeDocument/2006/customXml" ds:itemID="{7DDB2F6E-F2B8-4B2A-B78E-8B8539B78E95}">
  <ds:schemaRefs>
    <ds:schemaRef ds:uri="http://schemas.microsoft.com/sharepoint/v3/contenttype/forms"/>
  </ds:schemaRefs>
</ds:datastoreItem>
</file>

<file path=customXml/itemProps3.xml><?xml version="1.0" encoding="utf-8"?>
<ds:datastoreItem xmlns:ds="http://schemas.openxmlformats.org/officeDocument/2006/customXml" ds:itemID="{D339CCEC-C38D-4D7A-BB7A-47A5D841233D}"/>
</file>

<file path=docProps/app.xml><?xml version="1.0" encoding="utf-8"?>
<Properties xmlns="http://schemas.openxmlformats.org/officeDocument/2006/extended-properties" xmlns:vt="http://schemas.openxmlformats.org/officeDocument/2006/docPropsVTypes">
  <Template>Normal</Template>
  <TotalTime>12</TotalTime>
  <Pages>6</Pages>
  <Words>2576</Words>
  <Characters>14687</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Pepsico Inc</Company>
  <LinksUpToDate>false</LinksUpToDate>
  <CharactersWithSpaces>17229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Nadirbekova, Aziza {PEP}</dc:creator>
  <cp:lastModifiedBy>Ginet, Gulim {PEP}</cp:lastModifiedBy>
  <cp:revision>24</cp:revision>
  <dcterms:created xsi:type="dcterms:W3CDTF">2025-02-12T08:34:00Z</dcterms:created>
  <dcterms:modified xsi:type="dcterms:W3CDTF">2025-03-31T11:56:00Z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0x010100BC59FC03D61D9943BF7E0267D6AE910C</vt:lpwstr>
  </property>
  <property fmtid="{D5CDD505-2E9C-101B-9397-08002B2CF9AE}" pid="3" name="Order">
    <vt:r8>226600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